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613157DC"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827870">
        <w:rPr>
          <w:rFonts w:ascii="GHEA Grapalat" w:hAnsi="GHEA Grapalat"/>
          <w:sz w:val="22"/>
          <w:szCs w:val="22"/>
          <w:lang w:val="hy-AM"/>
        </w:rPr>
        <w:t>10.03</w:t>
      </w:r>
      <w:r w:rsidRPr="00D66E67">
        <w:rPr>
          <w:rFonts w:ascii="GHEA Grapalat" w:hAnsi="GHEA Grapalat"/>
          <w:sz w:val="22"/>
          <w:szCs w:val="22"/>
          <w:lang w:val="hy-AM"/>
        </w:rPr>
        <w:t>.</w:t>
      </w:r>
      <w:r w:rsidR="00827870">
        <w:rPr>
          <w:rFonts w:ascii="GHEA Grapalat" w:hAnsi="GHEA Grapalat"/>
          <w:sz w:val="22"/>
          <w:szCs w:val="22"/>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1F3AD74E"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E70E9">
        <w:rPr>
          <w:rFonts w:ascii="GHEA Grapalat" w:hAnsi="GHEA Grapalat"/>
          <w:sz w:val="22"/>
          <w:szCs w:val="22"/>
        </w:rPr>
        <w:t>26/38</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1A06D53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827870" w:rsidRPr="00827870">
        <w:rPr>
          <w:rFonts w:ascii="GHEA Grapalat" w:hAnsi="GHEA Grapalat"/>
          <w:b/>
          <w:bCs/>
          <w:sz w:val="22"/>
          <w:szCs w:val="22"/>
        </w:rPr>
        <w:t>Консультационные услуги по техническому надзору за качеством работ по капитальному ремонту дворовых территорий и парка административного района Эребуни города Еревана</w:t>
      </w:r>
      <w:r w:rsidR="00827870" w:rsidRPr="00827870">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1EBD9B78"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827870">
        <w:rPr>
          <w:rFonts w:ascii="GHEA Grapalat" w:hAnsi="GHEA Grapalat"/>
          <w:b/>
          <w:bCs/>
          <w:sz w:val="22"/>
          <w:szCs w:val="22"/>
          <w:lang w:val="af-ZA"/>
        </w:rPr>
        <w:t>10:30</w:t>
      </w:r>
      <w:r w:rsidR="00D81B29" w:rsidRPr="00D66E67">
        <w:rPr>
          <w:rFonts w:ascii="GHEA Grapalat" w:hAnsi="GHEA Grapalat"/>
          <w:b/>
          <w:bCs/>
          <w:sz w:val="22"/>
          <w:szCs w:val="22"/>
          <w:lang w:val="af-ZA"/>
        </w:rPr>
        <w:t xml:space="preserve"> часов </w:t>
      </w:r>
      <w:r w:rsidR="00827870">
        <w:rPr>
          <w:rFonts w:ascii="GHEA Grapalat" w:hAnsi="GHEA Grapalat"/>
          <w:b/>
          <w:bCs/>
          <w:sz w:val="22"/>
          <w:szCs w:val="22"/>
          <w:lang w:val="af-ZA"/>
        </w:rPr>
        <w:t>19.03.2026г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33173645"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827870">
        <w:rPr>
          <w:rFonts w:ascii="GHEA Grapalat" w:hAnsi="GHEA Grapalat"/>
          <w:b/>
          <w:bCs/>
          <w:sz w:val="22"/>
          <w:szCs w:val="22"/>
          <w:lang w:val="af-ZA"/>
        </w:rPr>
        <w:t>10:30</w:t>
      </w:r>
      <w:r w:rsidR="00D81B29" w:rsidRPr="00D66E67">
        <w:rPr>
          <w:rFonts w:ascii="GHEA Grapalat" w:hAnsi="GHEA Grapalat"/>
          <w:b/>
          <w:bCs/>
          <w:sz w:val="22"/>
          <w:szCs w:val="22"/>
          <w:lang w:val="af-ZA"/>
        </w:rPr>
        <w:t xml:space="preserve"> часов </w:t>
      </w:r>
      <w:r w:rsidR="00827870">
        <w:rPr>
          <w:rFonts w:ascii="GHEA Grapalat" w:hAnsi="GHEA Grapalat"/>
          <w:b/>
          <w:bCs/>
          <w:sz w:val="22"/>
          <w:szCs w:val="22"/>
          <w:lang w:val="af-ZA"/>
        </w:rPr>
        <w:t>19.03.2026г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6082604B" w:rsidR="00051B69" w:rsidRPr="00D66E67" w:rsidRDefault="00F35DA1" w:rsidP="00827870">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827870" w:rsidRPr="00827870">
        <w:rPr>
          <w:rFonts w:ascii="GHEA Grapalat" w:hAnsi="GHEA Grapalat"/>
          <w:sz w:val="22"/>
          <w:szCs w:val="22"/>
        </w:rPr>
        <w:t>КОНСУЛЬТАЦИОННЫЕ УСЛУГИ ПО ТЕХНИЧЕСКОМУ НАДЗОРУ ЗА КАЧЕСТВОМ РАБОТ ПО КАПИТАЛЬНОМУ РЕМОНТУ ДВОРОВЫХ ТЕРРИТОРИЙ И ПАРКА АДМИНИСТРАТИВНОГО РАЙОНА ЭРЕБУНИ ГОРОДА ЕРЕВАНА</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29A12E42" w14:textId="64E78DF1" w:rsidR="00827870" w:rsidRDefault="00827870" w:rsidP="00051B69">
      <w:pPr>
        <w:widowControl w:val="0"/>
        <w:spacing w:after="160"/>
        <w:jc w:val="center"/>
        <w:rPr>
          <w:rFonts w:ascii="GHEA Grapalat" w:hAnsi="GHEA Grapalat"/>
          <w:b/>
          <w:sz w:val="22"/>
          <w:szCs w:val="22"/>
          <w:lang w:val="hy-AM"/>
        </w:rPr>
      </w:pPr>
      <w:r w:rsidRPr="00827870">
        <w:rPr>
          <w:rFonts w:ascii="GHEA Grapalat" w:hAnsi="GHEA Grapalat"/>
          <w:b/>
          <w:sz w:val="22"/>
          <w:szCs w:val="22"/>
        </w:rPr>
        <w:t xml:space="preserve">КОНСУЛЬТАЦИОННЫЕ УСЛУГИ ПО ТЕХНИЧЕСКОМУ НАДЗОРУ ЗА КАЧЕСТВОМ РАБОТ ПО КАПИТАЛЬНОМУ РЕМОНТУ ДВОРОВЫХ ТЕРРИТОРИЙ И ПАРКА АДМИНИСТРАТИВНОГО РАЙОНА ЭРЕБУНИ ГОРОДА ЕРЕВАНА </w:t>
      </w:r>
    </w:p>
    <w:p w14:paraId="49E177FE" w14:textId="7794FC55"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75594D2C"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2E70E9">
        <w:rPr>
          <w:rFonts w:ascii="GHEA Grapalat" w:hAnsi="GHEA Grapalat"/>
          <w:spacing w:val="-6"/>
          <w:sz w:val="22"/>
          <w:szCs w:val="22"/>
        </w:rPr>
        <w:t>26/38</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178DED1"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4D171C" w:rsidRPr="004D171C">
        <w:rPr>
          <w:rFonts w:ascii="GHEA Grapalat" w:hAnsi="GHEA Grapalat"/>
          <w:b/>
          <w:bCs/>
          <w:i/>
          <w:iCs/>
          <w:sz w:val="22"/>
          <w:szCs w:val="22"/>
        </w:rPr>
        <w:t>lusine_hovhannisyan@yerevan.am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1E37DA57"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35DA1" w:rsidRPr="00D66E67">
        <w:rPr>
          <w:rFonts w:ascii="GHEA Grapalat" w:hAnsi="GHEA Grapalat"/>
          <w:b/>
          <w:bCs/>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4D171C" w:rsidRPr="00D66E67" w14:paraId="61CFFAF7" w14:textId="77777777" w:rsidTr="00CC7FFB">
        <w:trPr>
          <w:jc w:val="center"/>
        </w:trPr>
        <w:tc>
          <w:tcPr>
            <w:tcW w:w="1035" w:type="dxa"/>
            <w:vAlign w:val="center"/>
          </w:tcPr>
          <w:p w14:paraId="3ACE4FB0" w14:textId="49D454B7" w:rsidR="004D171C" w:rsidRPr="00D66E67" w:rsidRDefault="004D171C" w:rsidP="004D171C">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3769882E" w14:textId="77777777" w:rsidR="004D171C" w:rsidRPr="004D171C" w:rsidRDefault="004D171C" w:rsidP="004D171C">
            <w:pPr>
              <w:pStyle w:val="BodyTextIndent2"/>
              <w:spacing w:line="240" w:lineRule="auto"/>
              <w:ind w:firstLine="0"/>
              <w:jc w:val="center"/>
              <w:rPr>
                <w:rFonts w:ascii="GHEA Grapalat" w:hAnsi="GHEA Grapalat" w:cs="Arial"/>
                <w:lang w:val="en-US" w:eastAsia="hy-AM"/>
              </w:rPr>
            </w:pPr>
            <w:r w:rsidRPr="004D171C">
              <w:rPr>
                <w:rFonts w:ascii="GHEA Grapalat" w:hAnsi="GHEA Grapalat" w:cs="Arial"/>
                <w:lang w:val="en-US" w:eastAsia="hy-AM"/>
              </w:rPr>
              <w:t>483000</w:t>
            </w:r>
          </w:p>
          <w:p w14:paraId="17D3D387" w14:textId="5E9FE6E3" w:rsidR="004D171C" w:rsidRPr="004D171C" w:rsidRDefault="004D171C" w:rsidP="004D171C">
            <w:pPr>
              <w:widowControl w:val="0"/>
              <w:spacing w:after="120"/>
              <w:jc w:val="center"/>
              <w:rPr>
                <w:rFonts w:ascii="GHEA Grapalat" w:hAnsi="GHEA Grapalat"/>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1E59997" w:rsidR="004D171C" w:rsidRPr="00AB476B" w:rsidRDefault="00AB476B" w:rsidP="004D171C">
            <w:pPr>
              <w:widowControl w:val="0"/>
              <w:spacing w:after="120"/>
              <w:jc w:val="center"/>
              <w:rPr>
                <w:rFonts w:ascii="GHEA Grapalat" w:hAnsi="GHEA Grapalat"/>
                <w:sz w:val="20"/>
                <w:szCs w:val="20"/>
                <w:lang w:val="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№13 в проезде Атояна административного района Эребуни города Еревана</w:t>
            </w:r>
          </w:p>
        </w:tc>
      </w:tr>
      <w:tr w:rsidR="004D171C" w:rsidRPr="00D66E67" w14:paraId="394B8EF4" w14:textId="77777777" w:rsidTr="000A0B58">
        <w:trPr>
          <w:jc w:val="center"/>
        </w:trPr>
        <w:tc>
          <w:tcPr>
            <w:tcW w:w="1035" w:type="dxa"/>
            <w:vAlign w:val="center"/>
          </w:tcPr>
          <w:p w14:paraId="2B4075F1" w14:textId="0AF54AE5" w:rsidR="004D171C" w:rsidRPr="00D66E67" w:rsidRDefault="004D171C" w:rsidP="004D171C">
            <w:pPr>
              <w:widowControl w:val="0"/>
              <w:spacing w:after="120"/>
              <w:jc w:val="center"/>
              <w:rPr>
                <w:rFonts w:ascii="GHEA Grapalat" w:hAnsi="GHEA Grapalat"/>
                <w:sz w:val="22"/>
                <w:szCs w:val="22"/>
                <w:lang w:val="hy-AM"/>
              </w:rPr>
            </w:pPr>
            <w:r w:rsidRPr="00D66E67">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62F978B0" w14:textId="3F140B71" w:rsidR="004D171C" w:rsidRPr="004D171C" w:rsidRDefault="004D171C" w:rsidP="004D171C">
            <w:pPr>
              <w:widowControl w:val="0"/>
              <w:spacing w:after="120"/>
              <w:jc w:val="center"/>
              <w:rPr>
                <w:rFonts w:ascii="GHEA Grapalat" w:hAnsi="GHEA Grapalat" w:cs="Calibri"/>
                <w:sz w:val="20"/>
                <w:szCs w:val="20"/>
              </w:rPr>
            </w:pPr>
            <w:r w:rsidRPr="004D171C">
              <w:rPr>
                <w:rFonts w:ascii="GHEA Grapalat" w:hAnsi="GHEA Grapalat" w:cs="Arial"/>
                <w:sz w:val="20"/>
                <w:szCs w:val="20"/>
                <w:lang w:val="en-US" w:eastAsia="hy-AM"/>
              </w:rPr>
              <w:t>117000</w:t>
            </w:r>
          </w:p>
        </w:tc>
        <w:tc>
          <w:tcPr>
            <w:tcW w:w="6317" w:type="dxa"/>
            <w:tcBorders>
              <w:top w:val="single" w:sz="4" w:space="0" w:color="auto"/>
              <w:left w:val="single" w:sz="4" w:space="0" w:color="auto"/>
              <w:bottom w:val="single" w:sz="4" w:space="0" w:color="auto"/>
              <w:right w:val="single" w:sz="4" w:space="0" w:color="auto"/>
            </w:tcBorders>
            <w:vAlign w:val="center"/>
          </w:tcPr>
          <w:p w14:paraId="1797E57C" w14:textId="031DACCD" w:rsidR="004D171C" w:rsidRPr="00AB476B" w:rsidRDefault="00AB476B" w:rsidP="004D171C">
            <w:pPr>
              <w:widowControl w:val="0"/>
              <w:spacing w:after="120"/>
              <w:jc w:val="center"/>
              <w:rPr>
                <w:rFonts w:ascii="GHEA Grapalat" w:hAnsi="GHEA Grapalat"/>
                <w:sz w:val="20"/>
                <w:szCs w:val="20"/>
                <w:lang w:val="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39А по улице Гургена Махари административного района Эребуни города Еревана</w:t>
            </w:r>
          </w:p>
        </w:tc>
      </w:tr>
      <w:tr w:rsidR="004D171C" w:rsidRPr="00D66E67" w14:paraId="6E2FE549" w14:textId="77777777" w:rsidTr="000A0B58">
        <w:trPr>
          <w:jc w:val="center"/>
        </w:trPr>
        <w:tc>
          <w:tcPr>
            <w:tcW w:w="1035" w:type="dxa"/>
            <w:vAlign w:val="center"/>
          </w:tcPr>
          <w:p w14:paraId="7432A8C0" w14:textId="3E7C1715" w:rsidR="004D171C" w:rsidRPr="00D66E67" w:rsidRDefault="004D171C" w:rsidP="004D171C">
            <w:pPr>
              <w:widowControl w:val="0"/>
              <w:spacing w:after="120"/>
              <w:jc w:val="center"/>
              <w:rPr>
                <w:rFonts w:ascii="GHEA Grapalat" w:hAnsi="GHEA Grapalat"/>
                <w:sz w:val="22"/>
                <w:szCs w:val="22"/>
                <w:lang w:val="hy-AM"/>
              </w:rPr>
            </w:pPr>
            <w:r>
              <w:rPr>
                <w:rFonts w:ascii="GHEA Grapalat" w:hAnsi="GHEA Grapalat"/>
                <w:sz w:val="22"/>
                <w:szCs w:val="22"/>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5680B11B" w14:textId="7F07D48D" w:rsidR="004D171C" w:rsidRPr="004D171C" w:rsidRDefault="004D171C" w:rsidP="004D171C">
            <w:pPr>
              <w:jc w:val="center"/>
              <w:rPr>
                <w:rFonts w:ascii="GHEA Grapalat" w:hAnsi="GHEA Grapalat" w:cs="Arial"/>
                <w:b/>
                <w:bCs/>
                <w:sz w:val="20"/>
                <w:szCs w:val="20"/>
                <w:lang w:eastAsia="hy-AM"/>
              </w:rPr>
            </w:pPr>
            <w:r w:rsidRPr="004D171C">
              <w:rPr>
                <w:rFonts w:ascii="GHEA Grapalat" w:hAnsi="GHEA Grapalat" w:cs="Arial"/>
                <w:sz w:val="20"/>
                <w:szCs w:val="20"/>
                <w:lang w:val="en-US" w:eastAsia="hy-AM"/>
              </w:rPr>
              <w:t>360000</w:t>
            </w:r>
          </w:p>
        </w:tc>
        <w:tc>
          <w:tcPr>
            <w:tcW w:w="6317" w:type="dxa"/>
            <w:tcBorders>
              <w:top w:val="single" w:sz="4" w:space="0" w:color="auto"/>
              <w:left w:val="single" w:sz="4" w:space="0" w:color="auto"/>
              <w:bottom w:val="single" w:sz="4" w:space="0" w:color="auto"/>
              <w:right w:val="single" w:sz="4" w:space="0" w:color="auto"/>
            </w:tcBorders>
            <w:vAlign w:val="center"/>
          </w:tcPr>
          <w:p w14:paraId="22172D41" w14:textId="03ABCFCC" w:rsidR="004D171C" w:rsidRPr="00AB476B" w:rsidRDefault="00AB476B" w:rsidP="004D171C">
            <w:pPr>
              <w:widowControl w:val="0"/>
              <w:spacing w:after="120"/>
              <w:jc w:val="center"/>
              <w:rPr>
                <w:rFonts w:ascii="GHEA Grapalat" w:hAnsi="GHEA Grapalat" w:cs="Arial"/>
                <w:b/>
                <w:bCs/>
                <w:sz w:val="20"/>
                <w:szCs w:val="20"/>
                <w:lang w:eastAsia="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№24 по проспекту Арцаха административного района Эребуни города Еревана</w:t>
            </w:r>
          </w:p>
        </w:tc>
      </w:tr>
      <w:tr w:rsidR="004D171C" w:rsidRPr="00D66E67" w14:paraId="3FD25EF7" w14:textId="77777777" w:rsidTr="000A0B58">
        <w:trPr>
          <w:jc w:val="center"/>
        </w:trPr>
        <w:tc>
          <w:tcPr>
            <w:tcW w:w="1035" w:type="dxa"/>
            <w:vAlign w:val="center"/>
          </w:tcPr>
          <w:p w14:paraId="60706BA9" w14:textId="398E5A52" w:rsidR="004D171C" w:rsidRPr="00D66E67" w:rsidRDefault="004D171C" w:rsidP="004D171C">
            <w:pPr>
              <w:widowControl w:val="0"/>
              <w:spacing w:after="120"/>
              <w:jc w:val="center"/>
              <w:rPr>
                <w:rFonts w:ascii="GHEA Grapalat" w:hAnsi="GHEA Grapalat"/>
                <w:sz w:val="22"/>
                <w:szCs w:val="22"/>
                <w:lang w:val="hy-AM"/>
              </w:rPr>
            </w:pPr>
            <w:r>
              <w:rPr>
                <w:rFonts w:ascii="GHEA Grapalat" w:hAnsi="GHEA Grapalat"/>
                <w:sz w:val="22"/>
                <w:szCs w:val="22"/>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53DF22DC" w14:textId="6A7211A4" w:rsidR="004D171C" w:rsidRPr="004D171C" w:rsidRDefault="004D171C" w:rsidP="004D171C">
            <w:pPr>
              <w:jc w:val="center"/>
              <w:rPr>
                <w:rFonts w:ascii="GHEA Grapalat" w:hAnsi="GHEA Grapalat" w:cs="Arial"/>
                <w:b/>
                <w:bCs/>
                <w:sz w:val="20"/>
                <w:szCs w:val="20"/>
                <w:lang w:eastAsia="hy-AM"/>
              </w:rPr>
            </w:pPr>
            <w:r w:rsidRPr="004D171C">
              <w:rPr>
                <w:rFonts w:ascii="GHEA Grapalat" w:hAnsi="GHEA Grapalat" w:cs="Arial"/>
                <w:sz w:val="20"/>
                <w:szCs w:val="20"/>
                <w:lang w:val="en-US" w:eastAsia="hy-AM"/>
              </w:rPr>
              <w:t>402000</w:t>
            </w:r>
          </w:p>
        </w:tc>
        <w:tc>
          <w:tcPr>
            <w:tcW w:w="6317" w:type="dxa"/>
            <w:tcBorders>
              <w:top w:val="single" w:sz="4" w:space="0" w:color="auto"/>
              <w:left w:val="single" w:sz="4" w:space="0" w:color="auto"/>
              <w:bottom w:val="single" w:sz="4" w:space="0" w:color="auto"/>
              <w:right w:val="single" w:sz="4" w:space="0" w:color="auto"/>
            </w:tcBorders>
            <w:vAlign w:val="center"/>
          </w:tcPr>
          <w:p w14:paraId="3249446A" w14:textId="535A74E3" w:rsidR="004D171C" w:rsidRPr="00AB476B" w:rsidRDefault="00AB476B" w:rsidP="004D171C">
            <w:pPr>
              <w:widowControl w:val="0"/>
              <w:spacing w:after="120"/>
              <w:jc w:val="center"/>
              <w:rPr>
                <w:rFonts w:ascii="GHEA Grapalat" w:hAnsi="GHEA Grapalat" w:cs="Arial"/>
                <w:b/>
                <w:bCs/>
                <w:sz w:val="20"/>
                <w:szCs w:val="20"/>
                <w:lang w:eastAsia="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парка на пересечении улиц Аванесова и Нор Ареш 41 административного района Эребуни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1E3976F"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576BD4A"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 xml:space="preserve">Участник должен иметь требуемые для исполнения предусмотренных </w:t>
      </w:r>
      <w:r w:rsidR="003D08B6" w:rsidRPr="00D66E67">
        <w:rPr>
          <w:rFonts w:ascii="GHEA Grapalat" w:hAnsi="GHEA Grapalat"/>
          <w:sz w:val="22"/>
          <w:szCs w:val="22"/>
        </w:rPr>
        <w:lastRenderedPageBreak/>
        <w:t>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w:t>
            </w:r>
            <w:r w:rsidRPr="00D66E67">
              <w:rPr>
                <w:rFonts w:ascii="GHEA Grapalat" w:hAnsi="GHEA Grapalat"/>
                <w:color w:val="000000"/>
                <w:sz w:val="22"/>
                <w:szCs w:val="22"/>
              </w:rPr>
              <w:lastRenderedPageBreak/>
              <w:t>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lastRenderedPageBreak/>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750107F4" w14:textId="2DF7093E" w:rsidR="00AB476B"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A14368" w:rsidRPr="00D66E67">
        <w:rPr>
          <w:rFonts w:ascii="GHEA Grapalat" w:hAnsi="GHEA Grapalat"/>
          <w:b/>
          <w:bCs/>
          <w:sz w:val="22"/>
          <w:szCs w:val="22"/>
        </w:rPr>
        <w:t>В основном составе должен быть задействован</w:t>
      </w:r>
      <w:r w:rsidR="00927BEB" w:rsidRPr="00D66E67">
        <w:rPr>
          <w:rFonts w:ascii="GHEA Grapalat" w:hAnsi="GHEA Grapalat"/>
          <w:b/>
          <w:bCs/>
          <w:sz w:val="22"/>
          <w:szCs w:val="22"/>
        </w:rPr>
        <w:t xml:space="preserve"> минимум </w:t>
      </w:r>
      <w:r w:rsidR="00AB476B">
        <w:rPr>
          <w:rFonts w:ascii="GHEA Grapalat" w:hAnsi="GHEA Grapalat"/>
          <w:b/>
          <w:bCs/>
          <w:sz w:val="22"/>
          <w:szCs w:val="22"/>
          <w:lang w:val="hy-AM"/>
        </w:rPr>
        <w:t>1</w:t>
      </w:r>
      <w:r w:rsidR="00927BEB" w:rsidRPr="00D66E67">
        <w:rPr>
          <w:rFonts w:ascii="GHEA Grapalat" w:hAnsi="GHEA Grapalat"/>
          <w:b/>
          <w:bCs/>
          <w:sz w:val="22"/>
          <w:szCs w:val="22"/>
        </w:rPr>
        <w:t xml:space="preserve"> </w:t>
      </w:r>
    </w:p>
    <w:p w14:paraId="19B77237" w14:textId="42C22AF6" w:rsidR="00AB476B" w:rsidRPr="00AB476B" w:rsidRDefault="00AB476B" w:rsidP="00AB476B">
      <w:pPr>
        <w:widowControl w:val="0"/>
        <w:tabs>
          <w:tab w:val="left" w:pos="1134"/>
        </w:tabs>
        <w:spacing w:after="160" w:line="360" w:lineRule="auto"/>
        <w:ind w:firstLine="567"/>
        <w:jc w:val="both"/>
        <w:rPr>
          <w:rFonts w:ascii="GHEA Grapalat" w:hAnsi="GHEA Grapalat"/>
          <w:b/>
          <w:bCs/>
          <w:sz w:val="22"/>
          <w:szCs w:val="22"/>
        </w:rPr>
      </w:pPr>
      <w:r>
        <w:rPr>
          <w:rFonts w:ascii="GHEA Grapalat" w:hAnsi="GHEA Grapalat"/>
          <w:b/>
          <w:bCs/>
          <w:sz w:val="22"/>
          <w:szCs w:val="22"/>
          <w:lang w:val="hy-AM"/>
        </w:rPr>
        <w:t xml:space="preserve">1. </w:t>
      </w:r>
      <w:r w:rsidRPr="00AB476B">
        <w:rPr>
          <w:rFonts w:ascii="GHEA Grapalat" w:hAnsi="GHEA Grapalat"/>
          <w:b/>
          <w:bCs/>
          <w:sz w:val="22"/>
          <w:szCs w:val="22"/>
        </w:rPr>
        <w:t>Инженер технического надзора общественных и производственных сооружений.</w:t>
      </w:r>
    </w:p>
    <w:p w14:paraId="2DA56A25" w14:textId="14CBEEF1" w:rsidR="00AB476B" w:rsidRPr="00AB476B" w:rsidRDefault="00AB476B" w:rsidP="00AB476B">
      <w:pPr>
        <w:widowControl w:val="0"/>
        <w:tabs>
          <w:tab w:val="left" w:pos="1134"/>
        </w:tabs>
        <w:spacing w:after="160" w:line="360" w:lineRule="auto"/>
        <w:ind w:firstLine="567"/>
        <w:jc w:val="both"/>
        <w:rPr>
          <w:rFonts w:ascii="GHEA Grapalat" w:hAnsi="GHEA Grapalat"/>
          <w:b/>
          <w:bCs/>
          <w:sz w:val="22"/>
          <w:szCs w:val="22"/>
        </w:rPr>
      </w:pPr>
      <w:r w:rsidRPr="00AB476B">
        <w:rPr>
          <w:rFonts w:ascii="GHEA Grapalat" w:hAnsi="GHEA Grapalat"/>
          <w:b/>
          <w:bCs/>
          <w:sz w:val="22"/>
          <w:szCs w:val="22"/>
        </w:rPr>
        <w:t>2</w:t>
      </w:r>
      <w:r>
        <w:rPr>
          <w:rFonts w:ascii="GHEA Grapalat" w:hAnsi="GHEA Grapalat"/>
          <w:b/>
          <w:bCs/>
          <w:sz w:val="22"/>
          <w:szCs w:val="22"/>
          <w:lang w:val="hy-AM"/>
        </w:rPr>
        <w:t xml:space="preserve"> </w:t>
      </w:r>
      <w:r w:rsidRPr="00AB476B">
        <w:rPr>
          <w:rFonts w:ascii="GHEA Grapalat" w:hAnsi="GHEA Grapalat"/>
          <w:b/>
          <w:bCs/>
          <w:sz w:val="22"/>
          <w:szCs w:val="22"/>
        </w:rPr>
        <w:t xml:space="preserve">Инженер технического надзора по водоснабжению и водоотведению (внутренние и внешние сети водоснабжения и водоотведения, гидромелиорация). </w:t>
      </w:r>
    </w:p>
    <w:p w14:paraId="67B65724" w14:textId="3DE5CFD4" w:rsidR="00C761DB" w:rsidRPr="00D66E67" w:rsidRDefault="00C761DB" w:rsidP="00AB476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lastRenderedPageBreak/>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6D7A4FF6"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827870">
        <w:rPr>
          <w:rFonts w:ascii="GHEA Grapalat" w:hAnsi="GHEA Grapalat"/>
          <w:b/>
          <w:bCs/>
          <w:sz w:val="22"/>
          <w:szCs w:val="22"/>
        </w:rPr>
        <w:t>10:30</w:t>
      </w:r>
      <w:r w:rsidR="00D81B29" w:rsidRPr="00D66E67">
        <w:rPr>
          <w:rFonts w:ascii="GHEA Grapalat" w:hAnsi="GHEA Grapalat"/>
          <w:b/>
          <w:bCs/>
          <w:sz w:val="22"/>
          <w:szCs w:val="22"/>
        </w:rPr>
        <w:t xml:space="preserve"> часов </w:t>
      </w:r>
      <w:r w:rsidR="00827870">
        <w:rPr>
          <w:rFonts w:ascii="GHEA Grapalat" w:hAnsi="GHEA Grapalat"/>
          <w:b/>
          <w:bCs/>
          <w:sz w:val="22"/>
          <w:szCs w:val="22"/>
        </w:rPr>
        <w:t>19.03.2026г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xml:space="preserve">, которая после вскрытия заявок </w:t>
      </w:r>
      <w:r w:rsidRPr="00D66E67">
        <w:rPr>
          <w:rFonts w:ascii="GHEA Grapalat" w:hAnsi="GHEA Grapalat"/>
          <w:spacing w:val="-6"/>
          <w:szCs w:val="22"/>
        </w:rPr>
        <w:lastRenderedPageBreak/>
        <w:t>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 xml:space="preserve">заполнены только цифрами, а графа "общая цена" — и прописью, и </w:t>
      </w:r>
      <w:r w:rsidRPr="00D66E67">
        <w:rPr>
          <w:rFonts w:ascii="GHEA Grapalat" w:hAnsi="GHEA Grapalat"/>
          <w:szCs w:val="22"/>
        </w:rPr>
        <w:lastRenderedPageBreak/>
        <w:t>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117DD000"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827870">
        <w:rPr>
          <w:rFonts w:ascii="GHEA Grapalat" w:hAnsi="GHEA Grapalat"/>
          <w:b/>
          <w:bCs/>
          <w:sz w:val="22"/>
          <w:szCs w:val="22"/>
        </w:rPr>
        <w:t>10:30</w:t>
      </w:r>
      <w:r w:rsidR="00D81B29" w:rsidRPr="00D66E67">
        <w:rPr>
          <w:rFonts w:ascii="GHEA Grapalat" w:hAnsi="GHEA Grapalat"/>
          <w:b/>
          <w:bCs/>
          <w:sz w:val="22"/>
          <w:szCs w:val="22"/>
        </w:rPr>
        <w:t xml:space="preserve"> часов </w:t>
      </w:r>
      <w:r w:rsidR="00827870">
        <w:rPr>
          <w:rFonts w:ascii="GHEA Grapalat" w:hAnsi="GHEA Grapalat"/>
          <w:b/>
          <w:bCs/>
          <w:sz w:val="22"/>
          <w:szCs w:val="22"/>
        </w:rPr>
        <w:t>19.03.2026г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w:t>
      </w:r>
      <w:r w:rsidRPr="00D66E67">
        <w:rPr>
          <w:rFonts w:ascii="GHEA Grapalat" w:hAnsi="GHEA Grapalat"/>
          <w:sz w:val="22"/>
          <w:szCs w:val="22"/>
        </w:rPr>
        <w:lastRenderedPageBreak/>
        <w:t xml:space="preserve">(председательствующий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w:t>
      </w:r>
      <w:r w:rsidR="0026768D" w:rsidRPr="00D66E67">
        <w:rPr>
          <w:rFonts w:ascii="GHEA Grapalat" w:hAnsi="GHEA Grapalat"/>
          <w:szCs w:val="22"/>
        </w:rPr>
        <w:lastRenderedPageBreak/>
        <w:t xml:space="preserve">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2BF1C8EC"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5B18958D"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Pr="00D66E67">
        <w:rPr>
          <w:rFonts w:ascii="GHEA Grapalat" w:hAnsi="GHEA Grapalat"/>
          <w:sz w:val="22"/>
          <w:szCs w:val="22"/>
        </w:rPr>
        <w:lastRenderedPageBreak/>
        <w:t xml:space="preserve">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59D79965"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D66E67">
        <w:rPr>
          <w:rFonts w:ascii="GHEA Grapalat" w:hAnsi="GHEA Grapalat"/>
          <w:sz w:val="22"/>
          <w:szCs w:val="22"/>
        </w:rPr>
        <w:lastRenderedPageBreak/>
        <w:t xml:space="preserve">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 xml:space="preserve">причинах, обосновывающих выбор </w:t>
      </w:r>
      <w:r w:rsidRPr="00D66E67">
        <w:rPr>
          <w:rFonts w:ascii="GHEA Grapalat" w:hAnsi="GHEA Grapalat"/>
          <w:szCs w:val="22"/>
        </w:rPr>
        <w:lastRenderedPageBreak/>
        <w:t>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 xml:space="preserve">Отобранный участник, получивший предложение заказчика о заключении </w:t>
      </w:r>
      <w:r w:rsidRPr="00D66E67">
        <w:rPr>
          <w:rFonts w:ascii="GHEA Grapalat" w:hAnsi="GHEA Grapalat"/>
          <w:sz w:val="22"/>
          <w:szCs w:val="22"/>
        </w:rPr>
        <w:lastRenderedPageBreak/>
        <w:t>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w:t>
      </w:r>
      <w:r w:rsidR="00125AA6" w:rsidRPr="00D66E67">
        <w:rPr>
          <w:rFonts w:ascii="GHEA Grapalat" w:hAnsi="GHEA Grapalat"/>
          <w:sz w:val="22"/>
          <w:szCs w:val="22"/>
        </w:rPr>
        <w:lastRenderedPageBreak/>
        <w:t xml:space="preserve">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 xml:space="preserve">Каждое лицо, до крайнего срока подачи заявок, имеет право обжаловать </w:t>
      </w:r>
      <w:r w:rsidRPr="00D66E67">
        <w:rPr>
          <w:rFonts w:ascii="GHEA Grapalat" w:hAnsi="GHEA Grapalat"/>
          <w:sz w:val="22"/>
          <w:szCs w:val="22"/>
        </w:rPr>
        <w:lastRenderedPageBreak/>
        <w:t>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 xml:space="preserve">Целью настоящей Инструкции является содействие участникам при </w:t>
      </w:r>
      <w:r w:rsidRPr="00D66E67">
        <w:rPr>
          <w:rFonts w:ascii="GHEA Grapalat" w:hAnsi="GHEA Grapalat"/>
          <w:sz w:val="22"/>
          <w:szCs w:val="22"/>
        </w:rPr>
        <w:lastRenderedPageBreak/>
        <w:t>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5E372A7E"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E70E9">
        <w:rPr>
          <w:rFonts w:ascii="GHEA Grapalat" w:hAnsi="GHEA Grapalat"/>
          <w:b/>
          <w:sz w:val="22"/>
          <w:szCs w:val="22"/>
        </w:rPr>
        <w:t>26/38</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374EA439"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E70E9">
        <w:rPr>
          <w:rFonts w:ascii="GHEA Grapalat" w:hAnsi="GHEA Grapalat"/>
          <w:sz w:val="22"/>
          <w:szCs w:val="22"/>
        </w:rPr>
        <w:t>26/38</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73AC45E5"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E70E9">
        <w:rPr>
          <w:rFonts w:ascii="GHEA Grapalat" w:hAnsi="GHEA Grapalat"/>
          <w:sz w:val="22"/>
          <w:szCs w:val="22"/>
        </w:rPr>
        <w:t>26/38</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7BD0A218"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E70E9">
        <w:rPr>
          <w:rFonts w:ascii="GHEA Grapalat" w:hAnsi="GHEA Grapalat"/>
          <w:sz w:val="22"/>
          <w:szCs w:val="22"/>
        </w:rPr>
        <w:t>26/38</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04DDACC"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E70E9">
        <w:rPr>
          <w:rFonts w:ascii="GHEA Grapalat" w:hAnsi="GHEA Grapalat"/>
          <w:b/>
          <w:sz w:val="22"/>
          <w:szCs w:val="22"/>
        </w:rPr>
        <w:t>26/38</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2EF29E2"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2E70E9">
        <w:rPr>
          <w:rFonts w:ascii="GHEA Grapalat" w:hAnsi="GHEA Grapalat"/>
          <w:b/>
          <w:i w:val="0"/>
          <w:sz w:val="22"/>
          <w:szCs w:val="22"/>
        </w:rPr>
        <w:t>26/38</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3837AD20"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E70E9">
        <w:rPr>
          <w:rFonts w:ascii="GHEA Grapalat" w:hAnsi="GHEA Grapalat"/>
          <w:b/>
          <w:sz w:val="22"/>
          <w:szCs w:val="22"/>
        </w:rPr>
        <w:t>26/38</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5E28276A"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2E70E9">
        <w:rPr>
          <w:rFonts w:ascii="GHEA Grapalat" w:hAnsi="GHEA Grapalat"/>
          <w:spacing w:val="-6"/>
          <w:sz w:val="22"/>
          <w:szCs w:val="22"/>
        </w:rPr>
        <w:t>26/38</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2E70E9" w:rsidRPr="00D66E67" w14:paraId="3D762C76" w14:textId="77777777" w:rsidTr="00351092">
        <w:trPr>
          <w:trHeight w:val="20"/>
          <w:jc w:val="center"/>
        </w:trPr>
        <w:tc>
          <w:tcPr>
            <w:tcW w:w="1084" w:type="dxa"/>
            <w:vAlign w:val="center"/>
          </w:tcPr>
          <w:p w14:paraId="05E67D09" w14:textId="77777777" w:rsidR="002E70E9" w:rsidRPr="00D66E67" w:rsidRDefault="002E70E9" w:rsidP="002E70E9">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16385233" w:rsidR="002E70E9" w:rsidRPr="007B3572" w:rsidRDefault="002E70E9" w:rsidP="002E70E9">
            <w:pPr>
              <w:widowControl w:val="0"/>
              <w:jc w:val="center"/>
              <w:rPr>
                <w:rFonts w:ascii="GHEA Grapalat" w:hAnsi="GHEA Grapalat"/>
                <w:b/>
                <w:bCs/>
                <w:sz w:val="20"/>
                <w:szCs w:val="20"/>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№13 в проезде Атояна административного района Эребуни города Еревана</w:t>
            </w:r>
          </w:p>
        </w:tc>
        <w:tc>
          <w:tcPr>
            <w:tcW w:w="1701" w:type="dxa"/>
          </w:tcPr>
          <w:p w14:paraId="15162902" w14:textId="77777777" w:rsidR="002E70E9" w:rsidRPr="00D66E67" w:rsidRDefault="002E70E9" w:rsidP="002E70E9">
            <w:pPr>
              <w:widowControl w:val="0"/>
              <w:jc w:val="center"/>
              <w:rPr>
                <w:rFonts w:ascii="GHEA Grapalat" w:hAnsi="GHEA Grapalat"/>
                <w:sz w:val="22"/>
                <w:szCs w:val="22"/>
              </w:rPr>
            </w:pPr>
          </w:p>
        </w:tc>
        <w:tc>
          <w:tcPr>
            <w:tcW w:w="1559" w:type="dxa"/>
          </w:tcPr>
          <w:p w14:paraId="0E2FF730" w14:textId="77777777" w:rsidR="002E70E9" w:rsidRPr="00D66E67" w:rsidRDefault="002E70E9" w:rsidP="002E70E9">
            <w:pPr>
              <w:widowControl w:val="0"/>
              <w:jc w:val="center"/>
              <w:rPr>
                <w:rFonts w:ascii="GHEA Grapalat" w:hAnsi="GHEA Grapalat"/>
                <w:sz w:val="22"/>
                <w:szCs w:val="22"/>
              </w:rPr>
            </w:pPr>
          </w:p>
        </w:tc>
        <w:tc>
          <w:tcPr>
            <w:tcW w:w="1649" w:type="dxa"/>
          </w:tcPr>
          <w:p w14:paraId="612AAE86" w14:textId="77777777" w:rsidR="002E70E9" w:rsidRPr="00D66E67" w:rsidRDefault="002E70E9" w:rsidP="002E70E9">
            <w:pPr>
              <w:widowControl w:val="0"/>
              <w:jc w:val="center"/>
              <w:rPr>
                <w:rFonts w:ascii="GHEA Grapalat" w:hAnsi="GHEA Grapalat"/>
                <w:sz w:val="22"/>
                <w:szCs w:val="22"/>
              </w:rPr>
            </w:pPr>
          </w:p>
        </w:tc>
      </w:tr>
      <w:tr w:rsidR="002E70E9" w:rsidRPr="00D66E67" w14:paraId="7E3D7C73" w14:textId="77777777" w:rsidTr="00351092">
        <w:trPr>
          <w:trHeight w:val="20"/>
          <w:jc w:val="center"/>
        </w:trPr>
        <w:tc>
          <w:tcPr>
            <w:tcW w:w="1084" w:type="dxa"/>
            <w:vAlign w:val="center"/>
          </w:tcPr>
          <w:p w14:paraId="604AF773" w14:textId="17DC528C" w:rsidR="002E70E9" w:rsidRPr="007B3572" w:rsidRDefault="002E70E9" w:rsidP="002E70E9">
            <w:pPr>
              <w:widowControl w:val="0"/>
              <w:jc w:val="center"/>
              <w:rPr>
                <w:rFonts w:ascii="GHEA Grapalat" w:hAnsi="GHEA Grapalat"/>
                <w:b/>
                <w:sz w:val="22"/>
                <w:szCs w:val="22"/>
                <w:lang w:val="hy-AM"/>
              </w:rPr>
            </w:pPr>
            <w:r>
              <w:rPr>
                <w:rFonts w:ascii="GHEA Grapalat" w:hAnsi="GHEA Grapalat"/>
                <w:b/>
                <w:sz w:val="22"/>
                <w:szCs w:val="22"/>
                <w:lang w:val="hy-AM"/>
              </w:rPr>
              <w:t>2</w:t>
            </w:r>
          </w:p>
        </w:tc>
        <w:tc>
          <w:tcPr>
            <w:tcW w:w="3781" w:type="dxa"/>
            <w:vAlign w:val="center"/>
          </w:tcPr>
          <w:p w14:paraId="3703EFA3" w14:textId="2B770FB5" w:rsidR="002E70E9" w:rsidRPr="007B3572" w:rsidRDefault="002E70E9" w:rsidP="002E70E9">
            <w:pPr>
              <w:widowControl w:val="0"/>
              <w:jc w:val="center"/>
              <w:rPr>
                <w:rFonts w:ascii="GHEA Grapalat" w:hAnsi="GHEA Grapalat"/>
                <w:sz w:val="20"/>
                <w:szCs w:val="20"/>
                <w:lang w:val="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39А по улице Гургена Махари административного района Эребуни города Еревана</w:t>
            </w:r>
          </w:p>
        </w:tc>
        <w:tc>
          <w:tcPr>
            <w:tcW w:w="1701" w:type="dxa"/>
          </w:tcPr>
          <w:p w14:paraId="2D0D1988" w14:textId="77777777" w:rsidR="002E70E9" w:rsidRPr="00D66E67" w:rsidRDefault="002E70E9" w:rsidP="002E70E9">
            <w:pPr>
              <w:widowControl w:val="0"/>
              <w:jc w:val="center"/>
              <w:rPr>
                <w:rFonts w:ascii="GHEA Grapalat" w:hAnsi="GHEA Grapalat"/>
                <w:sz w:val="22"/>
                <w:szCs w:val="22"/>
              </w:rPr>
            </w:pPr>
          </w:p>
        </w:tc>
        <w:tc>
          <w:tcPr>
            <w:tcW w:w="1559" w:type="dxa"/>
          </w:tcPr>
          <w:p w14:paraId="6A993DA9" w14:textId="77777777" w:rsidR="002E70E9" w:rsidRPr="00D66E67" w:rsidRDefault="002E70E9" w:rsidP="002E70E9">
            <w:pPr>
              <w:widowControl w:val="0"/>
              <w:jc w:val="center"/>
              <w:rPr>
                <w:rFonts w:ascii="GHEA Grapalat" w:hAnsi="GHEA Grapalat"/>
                <w:sz w:val="22"/>
                <w:szCs w:val="22"/>
              </w:rPr>
            </w:pPr>
          </w:p>
        </w:tc>
        <w:tc>
          <w:tcPr>
            <w:tcW w:w="1649" w:type="dxa"/>
          </w:tcPr>
          <w:p w14:paraId="13DF72A2" w14:textId="77777777" w:rsidR="002E70E9" w:rsidRPr="00D66E67" w:rsidRDefault="002E70E9" w:rsidP="002E70E9">
            <w:pPr>
              <w:widowControl w:val="0"/>
              <w:jc w:val="center"/>
              <w:rPr>
                <w:rFonts w:ascii="GHEA Grapalat" w:hAnsi="GHEA Grapalat"/>
                <w:sz w:val="22"/>
                <w:szCs w:val="22"/>
              </w:rPr>
            </w:pPr>
          </w:p>
        </w:tc>
      </w:tr>
      <w:tr w:rsidR="002E70E9" w:rsidRPr="00D66E67" w14:paraId="6C7931FA" w14:textId="77777777" w:rsidTr="00351092">
        <w:trPr>
          <w:trHeight w:val="20"/>
          <w:jc w:val="center"/>
        </w:trPr>
        <w:tc>
          <w:tcPr>
            <w:tcW w:w="1084" w:type="dxa"/>
            <w:vAlign w:val="center"/>
          </w:tcPr>
          <w:p w14:paraId="13523BAD" w14:textId="007F21DC" w:rsidR="002E70E9" w:rsidRDefault="002E70E9" w:rsidP="002E70E9">
            <w:pPr>
              <w:widowControl w:val="0"/>
              <w:jc w:val="center"/>
              <w:rPr>
                <w:rFonts w:ascii="GHEA Grapalat" w:hAnsi="GHEA Grapalat"/>
                <w:b/>
                <w:sz w:val="22"/>
                <w:szCs w:val="22"/>
                <w:lang w:val="hy-AM"/>
              </w:rPr>
            </w:pPr>
            <w:r>
              <w:rPr>
                <w:rFonts w:ascii="GHEA Grapalat" w:hAnsi="GHEA Grapalat"/>
                <w:b/>
                <w:sz w:val="22"/>
                <w:szCs w:val="22"/>
                <w:lang w:val="hy-AM"/>
              </w:rPr>
              <w:t>3</w:t>
            </w:r>
          </w:p>
        </w:tc>
        <w:tc>
          <w:tcPr>
            <w:tcW w:w="3781" w:type="dxa"/>
            <w:vAlign w:val="center"/>
          </w:tcPr>
          <w:p w14:paraId="54C8074E" w14:textId="11A26EB2" w:rsidR="002E70E9" w:rsidRPr="007B3572" w:rsidRDefault="002E70E9" w:rsidP="002E70E9">
            <w:pPr>
              <w:widowControl w:val="0"/>
              <w:jc w:val="center"/>
              <w:rPr>
                <w:rFonts w:ascii="GHEA Grapalat" w:hAnsi="GHEA Grapalat" w:cs="Arial"/>
                <w:b/>
                <w:bCs/>
                <w:sz w:val="20"/>
                <w:szCs w:val="20"/>
                <w:lang w:eastAsia="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№24 по проспекту Арцаха административного района Эребуни города Еревана</w:t>
            </w:r>
          </w:p>
        </w:tc>
        <w:tc>
          <w:tcPr>
            <w:tcW w:w="1701" w:type="dxa"/>
          </w:tcPr>
          <w:p w14:paraId="18CD22AA" w14:textId="77777777" w:rsidR="002E70E9" w:rsidRPr="00D66E67" w:rsidRDefault="002E70E9" w:rsidP="002E70E9">
            <w:pPr>
              <w:widowControl w:val="0"/>
              <w:jc w:val="center"/>
              <w:rPr>
                <w:rFonts w:ascii="GHEA Grapalat" w:hAnsi="GHEA Grapalat"/>
                <w:sz w:val="22"/>
                <w:szCs w:val="22"/>
              </w:rPr>
            </w:pPr>
          </w:p>
        </w:tc>
        <w:tc>
          <w:tcPr>
            <w:tcW w:w="1559" w:type="dxa"/>
          </w:tcPr>
          <w:p w14:paraId="10B799BE" w14:textId="77777777" w:rsidR="002E70E9" w:rsidRPr="00D66E67" w:rsidRDefault="002E70E9" w:rsidP="002E70E9">
            <w:pPr>
              <w:widowControl w:val="0"/>
              <w:jc w:val="center"/>
              <w:rPr>
                <w:rFonts w:ascii="GHEA Grapalat" w:hAnsi="GHEA Grapalat"/>
                <w:sz w:val="22"/>
                <w:szCs w:val="22"/>
              </w:rPr>
            </w:pPr>
          </w:p>
        </w:tc>
        <w:tc>
          <w:tcPr>
            <w:tcW w:w="1649" w:type="dxa"/>
          </w:tcPr>
          <w:p w14:paraId="6E91DA86" w14:textId="77777777" w:rsidR="002E70E9" w:rsidRPr="00D66E67" w:rsidRDefault="002E70E9" w:rsidP="002E70E9">
            <w:pPr>
              <w:widowControl w:val="0"/>
              <w:jc w:val="center"/>
              <w:rPr>
                <w:rFonts w:ascii="GHEA Grapalat" w:hAnsi="GHEA Grapalat"/>
                <w:sz w:val="22"/>
                <w:szCs w:val="22"/>
              </w:rPr>
            </w:pPr>
          </w:p>
        </w:tc>
      </w:tr>
      <w:tr w:rsidR="002E70E9" w:rsidRPr="00D66E67" w14:paraId="275DC69A" w14:textId="77777777" w:rsidTr="00351092">
        <w:trPr>
          <w:trHeight w:val="20"/>
          <w:jc w:val="center"/>
        </w:trPr>
        <w:tc>
          <w:tcPr>
            <w:tcW w:w="1084" w:type="dxa"/>
            <w:vAlign w:val="center"/>
          </w:tcPr>
          <w:p w14:paraId="1DBF3E75" w14:textId="2842A6E7" w:rsidR="002E70E9" w:rsidRDefault="002E70E9" w:rsidP="002E70E9">
            <w:pPr>
              <w:widowControl w:val="0"/>
              <w:jc w:val="center"/>
              <w:rPr>
                <w:rFonts w:ascii="GHEA Grapalat" w:hAnsi="GHEA Grapalat"/>
                <w:b/>
                <w:sz w:val="22"/>
                <w:szCs w:val="22"/>
                <w:lang w:val="hy-AM"/>
              </w:rPr>
            </w:pPr>
            <w:r>
              <w:rPr>
                <w:rFonts w:ascii="GHEA Grapalat" w:hAnsi="GHEA Grapalat"/>
                <w:b/>
                <w:sz w:val="22"/>
                <w:szCs w:val="22"/>
                <w:lang w:val="hy-AM"/>
              </w:rPr>
              <w:t>4</w:t>
            </w:r>
          </w:p>
        </w:tc>
        <w:tc>
          <w:tcPr>
            <w:tcW w:w="3781" w:type="dxa"/>
            <w:vAlign w:val="center"/>
          </w:tcPr>
          <w:p w14:paraId="4CCBCAE5" w14:textId="1F7D5146" w:rsidR="002E70E9" w:rsidRPr="007B3572" w:rsidRDefault="002E70E9" w:rsidP="002E70E9">
            <w:pPr>
              <w:widowControl w:val="0"/>
              <w:jc w:val="center"/>
              <w:rPr>
                <w:rFonts w:ascii="GHEA Grapalat" w:hAnsi="GHEA Grapalat" w:cs="Arial"/>
                <w:b/>
                <w:bCs/>
                <w:sz w:val="20"/>
                <w:szCs w:val="20"/>
                <w:lang w:eastAsia="hy-AM"/>
              </w:rPr>
            </w:pPr>
            <w:r w:rsidRPr="00AB476B">
              <w:rPr>
                <w:rFonts w:ascii="GHEA Grapalat" w:hAnsi="GHEA Grapalat" w:cs="Arial"/>
                <w:b/>
                <w:bCs/>
                <w:sz w:val="20"/>
                <w:szCs w:val="20"/>
                <w:lang w:eastAsia="hy-AM"/>
              </w:rPr>
              <w:t xml:space="preserve">Консультационные услуги по техническому надзору за качеством работ по капитальному ремонту парка на пересечении улиц Аванесова и Нор Ареш 41 административного района Эребуни </w:t>
            </w:r>
            <w:r w:rsidRPr="00AB476B">
              <w:rPr>
                <w:rFonts w:ascii="GHEA Grapalat" w:hAnsi="GHEA Grapalat" w:cs="Arial"/>
                <w:b/>
                <w:bCs/>
                <w:sz w:val="20"/>
                <w:szCs w:val="20"/>
                <w:lang w:eastAsia="hy-AM"/>
              </w:rPr>
              <w:lastRenderedPageBreak/>
              <w:t>города Еревана</w:t>
            </w:r>
          </w:p>
        </w:tc>
        <w:tc>
          <w:tcPr>
            <w:tcW w:w="1701" w:type="dxa"/>
          </w:tcPr>
          <w:p w14:paraId="41339C77" w14:textId="77777777" w:rsidR="002E70E9" w:rsidRPr="00D66E67" w:rsidRDefault="002E70E9" w:rsidP="002E70E9">
            <w:pPr>
              <w:widowControl w:val="0"/>
              <w:jc w:val="center"/>
              <w:rPr>
                <w:rFonts w:ascii="GHEA Grapalat" w:hAnsi="GHEA Grapalat"/>
                <w:sz w:val="22"/>
                <w:szCs w:val="22"/>
              </w:rPr>
            </w:pPr>
          </w:p>
        </w:tc>
        <w:tc>
          <w:tcPr>
            <w:tcW w:w="1559" w:type="dxa"/>
          </w:tcPr>
          <w:p w14:paraId="740662EF" w14:textId="77777777" w:rsidR="002E70E9" w:rsidRPr="00D66E67" w:rsidRDefault="002E70E9" w:rsidP="002E70E9">
            <w:pPr>
              <w:widowControl w:val="0"/>
              <w:jc w:val="center"/>
              <w:rPr>
                <w:rFonts w:ascii="GHEA Grapalat" w:hAnsi="GHEA Grapalat"/>
                <w:sz w:val="22"/>
                <w:szCs w:val="22"/>
              </w:rPr>
            </w:pPr>
          </w:p>
        </w:tc>
        <w:tc>
          <w:tcPr>
            <w:tcW w:w="1649" w:type="dxa"/>
          </w:tcPr>
          <w:p w14:paraId="340E65A2" w14:textId="77777777" w:rsidR="002E70E9" w:rsidRPr="00D66E67" w:rsidRDefault="002E70E9" w:rsidP="002E70E9">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63D2725B"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E70E9">
        <w:rPr>
          <w:rFonts w:ascii="GHEA Grapalat" w:hAnsi="GHEA Grapalat"/>
          <w:b/>
          <w:sz w:val="22"/>
          <w:szCs w:val="22"/>
        </w:rPr>
        <w:t>26/38</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1F129C15" w:rsidR="00B61F90" w:rsidRPr="008C34E1" w:rsidRDefault="00ED3432" w:rsidP="00ED3432">
      <w:pPr>
        <w:pStyle w:val="NormalWeb"/>
        <w:shd w:val="clear" w:color="auto" w:fill="FFFFFF"/>
        <w:contextualSpacing/>
        <w:jc w:val="both"/>
        <w:rPr>
          <w:rStyle w:val="Heading2Char"/>
          <w:rFonts w:ascii="GHEA Grapalat" w:eastAsiaTheme="minorHAnsi" w:hAnsi="GHEA Grapalat"/>
          <w:b w:val="0"/>
          <w:bCs/>
          <w:sz w:val="20"/>
          <w:szCs w:val="20"/>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8C34E1" w:rsidRPr="008C34E1">
        <w:rPr>
          <w:rStyle w:val="Heading2Char"/>
          <w:rFonts w:ascii="GHEA Grapalat" w:hAnsi="GHEA Grapalat"/>
          <w:b w:val="0"/>
          <w:bCs/>
          <w:sz w:val="20"/>
          <w:szCs w:val="20"/>
        </w:rPr>
        <w:t>lusine_hovhannisyan@yerevan.am</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3133D95A"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E70E9">
        <w:rPr>
          <w:rFonts w:ascii="GHEA Grapalat" w:hAnsi="GHEA Grapalat"/>
          <w:b/>
          <w:sz w:val="22"/>
          <w:szCs w:val="22"/>
        </w:rPr>
        <w:t>26/38</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6CFDFA25"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34E1">
        <w:rPr>
          <w:rFonts w:ascii="GHEA Grapalat" w:hAnsi="GHEA Grapalat"/>
          <w:b/>
          <w:bCs/>
          <w:sz w:val="22"/>
          <w:szCs w:val="22"/>
          <w:lang w:val="hy-AM"/>
        </w:rPr>
        <w:t>10</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672449E"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C70B7BA"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654E5B" w:rsidRPr="00D66E67" w14:paraId="2CECA8C6" w14:textId="77777777" w:rsidTr="00654E5B">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654E5B" w:rsidRPr="00D66E67" w:rsidRDefault="00654E5B"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2D397357" w:rsidR="00654E5B" w:rsidRPr="00B7452E" w:rsidRDefault="00654E5B" w:rsidP="00E676C4">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hy-AM" w:eastAsia="hy-AM"/>
              </w:rPr>
              <w:t>139</w:t>
            </w:r>
          </w:p>
        </w:tc>
        <w:tc>
          <w:tcPr>
            <w:tcW w:w="4039" w:type="dxa"/>
            <w:vMerge w:val="restart"/>
          </w:tcPr>
          <w:p w14:paraId="2081C60C" w14:textId="77777777" w:rsidR="00654E5B" w:rsidRPr="00654E5B" w:rsidRDefault="00654E5B" w:rsidP="00654E5B">
            <w:pPr>
              <w:widowControl w:val="0"/>
              <w:spacing w:after="120"/>
              <w:jc w:val="center"/>
              <w:rPr>
                <w:rFonts w:ascii="GHEA Grapalat" w:hAnsi="GHEA Grapalat"/>
                <w:sz w:val="20"/>
                <w:szCs w:val="20"/>
              </w:rPr>
            </w:pPr>
            <w:r w:rsidRPr="00654E5B">
              <w:rPr>
                <w:rFonts w:ascii="GHEA Grapalat" w:hAnsi="GHEA Grapalat"/>
                <w:sz w:val="20"/>
                <w:szCs w:val="20"/>
              </w:rPr>
              <w:t>Предметом закупки являются консультационные услуги по техническому надзору за качеством работ по:</w:t>
            </w:r>
          </w:p>
          <w:p w14:paraId="2D978716" w14:textId="77777777" w:rsidR="00654E5B" w:rsidRPr="00654E5B" w:rsidRDefault="00654E5B" w:rsidP="00654E5B">
            <w:pPr>
              <w:widowControl w:val="0"/>
              <w:numPr>
                <w:ilvl w:val="0"/>
                <w:numId w:val="39"/>
              </w:numPr>
              <w:spacing w:after="120"/>
              <w:jc w:val="center"/>
              <w:rPr>
                <w:rFonts w:ascii="GHEA Grapalat" w:hAnsi="GHEA Grapalat"/>
                <w:sz w:val="20"/>
                <w:szCs w:val="20"/>
              </w:rPr>
            </w:pPr>
            <w:r w:rsidRPr="00654E5B">
              <w:rPr>
                <w:rFonts w:ascii="GHEA Grapalat" w:hAnsi="GHEA Grapalat"/>
                <w:sz w:val="20"/>
                <w:szCs w:val="20"/>
              </w:rPr>
              <w:t xml:space="preserve">Благоустройству дворовой территории перед зданием №13 в </w:t>
            </w:r>
            <w:r w:rsidRPr="00654E5B">
              <w:rPr>
                <w:rFonts w:ascii="GHEA Grapalat" w:hAnsi="GHEA Grapalat"/>
                <w:sz w:val="20"/>
                <w:szCs w:val="20"/>
              </w:rPr>
              <w:lastRenderedPageBreak/>
              <w:t>проезде Атояна административного района Эребуни города Еревана;</w:t>
            </w:r>
          </w:p>
          <w:p w14:paraId="292630D5" w14:textId="77777777" w:rsidR="00654E5B" w:rsidRPr="00654E5B" w:rsidRDefault="00654E5B" w:rsidP="00654E5B">
            <w:pPr>
              <w:widowControl w:val="0"/>
              <w:numPr>
                <w:ilvl w:val="0"/>
                <w:numId w:val="39"/>
              </w:numPr>
              <w:spacing w:after="120"/>
              <w:jc w:val="center"/>
              <w:rPr>
                <w:rFonts w:ascii="GHEA Grapalat" w:hAnsi="GHEA Grapalat"/>
                <w:sz w:val="20"/>
                <w:szCs w:val="20"/>
              </w:rPr>
            </w:pPr>
            <w:r w:rsidRPr="00654E5B">
              <w:rPr>
                <w:rFonts w:ascii="GHEA Grapalat" w:hAnsi="GHEA Grapalat"/>
                <w:sz w:val="20"/>
                <w:szCs w:val="20"/>
              </w:rPr>
              <w:t>Капитальному ремонту дворовой территории здания 39А по улице Гургена Махари административного района Эребуни города Еревана;</w:t>
            </w:r>
          </w:p>
          <w:p w14:paraId="392C2D0D" w14:textId="77777777" w:rsidR="00654E5B" w:rsidRPr="00654E5B" w:rsidRDefault="00654E5B" w:rsidP="00654E5B">
            <w:pPr>
              <w:widowControl w:val="0"/>
              <w:numPr>
                <w:ilvl w:val="0"/>
                <w:numId w:val="39"/>
              </w:numPr>
              <w:spacing w:after="120"/>
              <w:jc w:val="center"/>
              <w:rPr>
                <w:rFonts w:ascii="GHEA Grapalat" w:hAnsi="GHEA Grapalat"/>
                <w:sz w:val="20"/>
                <w:szCs w:val="20"/>
              </w:rPr>
            </w:pPr>
            <w:r w:rsidRPr="00654E5B">
              <w:rPr>
                <w:rFonts w:ascii="GHEA Grapalat" w:hAnsi="GHEA Grapalat"/>
                <w:sz w:val="20"/>
                <w:szCs w:val="20"/>
              </w:rPr>
              <w:t>Капитальному ремонту дворовой территории здания №24 по проспекту Арцаха административного района Эребуни города Еревана;</w:t>
            </w:r>
          </w:p>
          <w:p w14:paraId="6EC9251C" w14:textId="77777777" w:rsidR="00654E5B" w:rsidRPr="00654E5B" w:rsidRDefault="00654E5B" w:rsidP="00654E5B">
            <w:pPr>
              <w:widowControl w:val="0"/>
              <w:numPr>
                <w:ilvl w:val="0"/>
                <w:numId w:val="39"/>
              </w:numPr>
              <w:spacing w:after="120"/>
              <w:jc w:val="center"/>
              <w:rPr>
                <w:rFonts w:ascii="GHEA Grapalat" w:hAnsi="GHEA Grapalat"/>
                <w:sz w:val="20"/>
                <w:szCs w:val="20"/>
              </w:rPr>
            </w:pPr>
            <w:r w:rsidRPr="00654E5B">
              <w:rPr>
                <w:rFonts w:ascii="GHEA Grapalat" w:hAnsi="GHEA Grapalat"/>
                <w:sz w:val="20"/>
                <w:szCs w:val="20"/>
              </w:rPr>
              <w:t>Капитальному ремонту парка на пересечении улиц Аванесова и Нор Ареш 41 административного района Эребуни города Еревана (далее — Услуги).</w:t>
            </w:r>
          </w:p>
          <w:p w14:paraId="35A197C3" w14:textId="77777777" w:rsidR="00654E5B" w:rsidRPr="00654E5B" w:rsidRDefault="00654E5B" w:rsidP="00654E5B">
            <w:pPr>
              <w:widowControl w:val="0"/>
              <w:spacing w:after="120"/>
              <w:jc w:val="center"/>
              <w:rPr>
                <w:rFonts w:ascii="GHEA Grapalat" w:hAnsi="GHEA Grapalat"/>
                <w:sz w:val="20"/>
                <w:szCs w:val="20"/>
                <w:lang w:val="en-US"/>
              </w:rPr>
            </w:pPr>
            <w:r w:rsidRPr="00654E5B">
              <w:rPr>
                <w:rFonts w:ascii="GHEA Grapalat" w:hAnsi="GHEA Grapalat"/>
                <w:b/>
                <w:bCs/>
                <w:sz w:val="20"/>
                <w:szCs w:val="20"/>
              </w:rPr>
              <w:t>Требуемая лицензия:</w:t>
            </w:r>
            <w:r w:rsidRPr="00654E5B">
              <w:rPr>
                <w:rFonts w:ascii="GHEA Grapalat" w:hAnsi="GHEA Grapalat"/>
                <w:sz w:val="20"/>
                <w:szCs w:val="20"/>
              </w:rPr>
              <w:t xml:space="preserve"> Технический надзор за качеством строительства, класс — 2.</w:t>
            </w:r>
            <w:r w:rsidRPr="00654E5B">
              <w:rPr>
                <w:rFonts w:ascii="GHEA Grapalat" w:hAnsi="GHEA Grapalat"/>
                <w:sz w:val="20"/>
                <w:szCs w:val="20"/>
              </w:rPr>
              <w:br/>
            </w:r>
            <w:proofErr w:type="spellStart"/>
            <w:r w:rsidRPr="00654E5B">
              <w:rPr>
                <w:rFonts w:ascii="GHEA Grapalat" w:hAnsi="GHEA Grapalat"/>
                <w:b/>
                <w:bCs/>
                <w:sz w:val="20"/>
                <w:szCs w:val="20"/>
                <w:lang w:val="en-US"/>
              </w:rPr>
              <w:t>Необходимые</w:t>
            </w:r>
            <w:proofErr w:type="spellEnd"/>
            <w:r w:rsidRPr="00654E5B">
              <w:rPr>
                <w:rFonts w:ascii="GHEA Grapalat" w:hAnsi="GHEA Grapalat"/>
                <w:b/>
                <w:bCs/>
                <w:sz w:val="20"/>
                <w:szCs w:val="20"/>
                <w:lang w:val="en-US"/>
              </w:rPr>
              <w:t xml:space="preserve"> </w:t>
            </w:r>
            <w:proofErr w:type="spellStart"/>
            <w:r w:rsidRPr="00654E5B">
              <w:rPr>
                <w:rFonts w:ascii="GHEA Grapalat" w:hAnsi="GHEA Grapalat"/>
                <w:b/>
                <w:bCs/>
                <w:sz w:val="20"/>
                <w:szCs w:val="20"/>
                <w:lang w:val="en-US"/>
              </w:rPr>
              <w:t>направления</w:t>
            </w:r>
            <w:proofErr w:type="spellEnd"/>
            <w:r w:rsidRPr="00654E5B">
              <w:rPr>
                <w:rFonts w:ascii="GHEA Grapalat" w:hAnsi="GHEA Grapalat"/>
                <w:b/>
                <w:bCs/>
                <w:sz w:val="20"/>
                <w:szCs w:val="20"/>
                <w:lang w:val="en-US"/>
              </w:rPr>
              <w:t>:</w:t>
            </w:r>
          </w:p>
          <w:p w14:paraId="1347DF98" w14:textId="77777777" w:rsidR="00654E5B" w:rsidRPr="00654E5B" w:rsidRDefault="00654E5B" w:rsidP="00654E5B">
            <w:pPr>
              <w:widowControl w:val="0"/>
              <w:numPr>
                <w:ilvl w:val="0"/>
                <w:numId w:val="40"/>
              </w:numPr>
              <w:spacing w:after="120"/>
              <w:jc w:val="center"/>
              <w:rPr>
                <w:rFonts w:ascii="GHEA Grapalat" w:hAnsi="GHEA Grapalat"/>
                <w:sz w:val="20"/>
                <w:szCs w:val="20"/>
                <w:lang w:val="en-US"/>
              </w:rPr>
            </w:pPr>
            <w:proofErr w:type="spellStart"/>
            <w:r w:rsidRPr="00654E5B">
              <w:rPr>
                <w:rFonts w:ascii="GHEA Grapalat" w:hAnsi="GHEA Grapalat"/>
                <w:sz w:val="20"/>
                <w:szCs w:val="20"/>
                <w:lang w:val="en-US"/>
              </w:rPr>
              <w:t>Жилые</w:t>
            </w:r>
            <w:proofErr w:type="spellEnd"/>
            <w:r w:rsidRPr="00654E5B">
              <w:rPr>
                <w:rFonts w:ascii="GHEA Grapalat" w:hAnsi="GHEA Grapalat"/>
                <w:sz w:val="20"/>
                <w:szCs w:val="20"/>
                <w:lang w:val="en-US"/>
              </w:rPr>
              <w:t xml:space="preserve">, </w:t>
            </w:r>
            <w:proofErr w:type="spellStart"/>
            <w:r w:rsidRPr="00654E5B">
              <w:rPr>
                <w:rFonts w:ascii="GHEA Grapalat" w:hAnsi="GHEA Grapalat"/>
                <w:sz w:val="20"/>
                <w:szCs w:val="20"/>
                <w:lang w:val="en-US"/>
              </w:rPr>
              <w:t>общественные</w:t>
            </w:r>
            <w:proofErr w:type="spellEnd"/>
            <w:r w:rsidRPr="00654E5B">
              <w:rPr>
                <w:rFonts w:ascii="GHEA Grapalat" w:hAnsi="GHEA Grapalat"/>
                <w:sz w:val="20"/>
                <w:szCs w:val="20"/>
                <w:lang w:val="en-US"/>
              </w:rPr>
              <w:t xml:space="preserve"> и </w:t>
            </w:r>
            <w:proofErr w:type="spellStart"/>
            <w:r w:rsidRPr="00654E5B">
              <w:rPr>
                <w:rFonts w:ascii="GHEA Grapalat" w:hAnsi="GHEA Grapalat"/>
                <w:sz w:val="20"/>
                <w:szCs w:val="20"/>
                <w:lang w:val="en-US"/>
              </w:rPr>
              <w:t>производственные</w:t>
            </w:r>
            <w:proofErr w:type="spellEnd"/>
            <w:r w:rsidRPr="00654E5B">
              <w:rPr>
                <w:rFonts w:ascii="GHEA Grapalat" w:hAnsi="GHEA Grapalat"/>
                <w:sz w:val="20"/>
                <w:szCs w:val="20"/>
                <w:lang w:val="en-US"/>
              </w:rPr>
              <w:t xml:space="preserve"> </w:t>
            </w:r>
            <w:proofErr w:type="spellStart"/>
            <w:r w:rsidRPr="00654E5B">
              <w:rPr>
                <w:rFonts w:ascii="GHEA Grapalat" w:hAnsi="GHEA Grapalat"/>
                <w:sz w:val="20"/>
                <w:szCs w:val="20"/>
                <w:lang w:val="en-US"/>
              </w:rPr>
              <w:t>сооружения</w:t>
            </w:r>
            <w:proofErr w:type="spellEnd"/>
          </w:p>
          <w:p w14:paraId="47599632" w14:textId="77777777" w:rsidR="00654E5B" w:rsidRPr="00654E5B" w:rsidRDefault="00654E5B" w:rsidP="00654E5B">
            <w:pPr>
              <w:widowControl w:val="0"/>
              <w:numPr>
                <w:ilvl w:val="0"/>
                <w:numId w:val="40"/>
              </w:numPr>
              <w:spacing w:after="120"/>
              <w:jc w:val="center"/>
              <w:rPr>
                <w:rFonts w:ascii="GHEA Grapalat" w:hAnsi="GHEA Grapalat"/>
                <w:sz w:val="20"/>
                <w:szCs w:val="20"/>
              </w:rPr>
            </w:pPr>
            <w:r w:rsidRPr="00654E5B">
              <w:rPr>
                <w:rFonts w:ascii="GHEA Grapalat" w:hAnsi="GHEA Grapalat"/>
                <w:sz w:val="20"/>
                <w:szCs w:val="20"/>
              </w:rPr>
              <w:t>Водоснабжение и водоотведение (внутренние и внешние сети водоснабжения и водоотведения, гидромелиорация).</w:t>
            </w:r>
          </w:p>
          <w:p w14:paraId="52E3DD0C" w14:textId="77777777" w:rsidR="00654E5B" w:rsidRPr="00654E5B" w:rsidRDefault="00654E5B" w:rsidP="00654E5B">
            <w:pPr>
              <w:widowControl w:val="0"/>
              <w:spacing w:after="120"/>
              <w:jc w:val="center"/>
              <w:rPr>
                <w:rFonts w:ascii="GHEA Grapalat" w:hAnsi="GHEA Grapalat"/>
                <w:sz w:val="20"/>
                <w:szCs w:val="20"/>
              </w:rPr>
            </w:pPr>
            <w:r w:rsidRPr="00654E5B">
              <w:rPr>
                <w:rFonts w:ascii="GHEA Grapalat" w:hAnsi="GHEA Grapalat"/>
                <w:b/>
                <w:bCs/>
                <w:sz w:val="20"/>
                <w:szCs w:val="20"/>
              </w:rPr>
              <w:t>Общие требования к оказанию услуг:</w:t>
            </w:r>
          </w:p>
          <w:p w14:paraId="0AA3E9E2" w14:textId="77777777" w:rsidR="00654E5B" w:rsidRPr="00654E5B" w:rsidRDefault="00654E5B" w:rsidP="00654E5B">
            <w:pPr>
              <w:widowControl w:val="0"/>
              <w:numPr>
                <w:ilvl w:val="0"/>
                <w:numId w:val="41"/>
              </w:numPr>
              <w:spacing w:after="120"/>
              <w:jc w:val="center"/>
              <w:rPr>
                <w:rFonts w:ascii="GHEA Grapalat" w:hAnsi="GHEA Grapalat"/>
                <w:sz w:val="20"/>
                <w:szCs w:val="20"/>
              </w:rPr>
            </w:pPr>
            <w:r w:rsidRPr="00654E5B">
              <w:rPr>
                <w:rFonts w:ascii="GHEA Grapalat" w:hAnsi="GHEA Grapalat"/>
                <w:sz w:val="20"/>
                <w:szCs w:val="20"/>
              </w:rPr>
              <w:t xml:space="preserve">Технический надзор должен </w:t>
            </w:r>
            <w:r w:rsidRPr="00654E5B">
              <w:rPr>
                <w:rFonts w:ascii="GHEA Grapalat" w:hAnsi="GHEA Grapalat"/>
                <w:sz w:val="20"/>
                <w:szCs w:val="20"/>
              </w:rPr>
              <w:lastRenderedPageBreak/>
              <w:t>осуществляться на основании проектно-сметной документации, предоставляемой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w:t>
            </w:r>
          </w:p>
          <w:p w14:paraId="4D503261" w14:textId="77777777" w:rsidR="00654E5B" w:rsidRPr="00654E5B" w:rsidRDefault="00654E5B" w:rsidP="00654E5B">
            <w:pPr>
              <w:widowControl w:val="0"/>
              <w:numPr>
                <w:ilvl w:val="0"/>
                <w:numId w:val="41"/>
              </w:numPr>
              <w:spacing w:after="120"/>
              <w:jc w:val="center"/>
              <w:rPr>
                <w:rFonts w:ascii="GHEA Grapalat" w:hAnsi="GHEA Grapalat"/>
                <w:sz w:val="20"/>
                <w:szCs w:val="20"/>
              </w:rPr>
            </w:pPr>
            <w:r w:rsidRPr="00654E5B">
              <w:rPr>
                <w:rFonts w:ascii="GHEA Grapalat" w:hAnsi="GHEA Grapalat"/>
                <w:sz w:val="20"/>
                <w:szCs w:val="20"/>
              </w:rPr>
              <w:t>Услуги технического надзора должны выполняться согласно Инструкции по осуществлению технического надзора за качеством строительства, утвержденной Приказом Министра градостроительства РА №44 от 28.04.1998, и в рамках обязанностей, предоставленных Заказчиком.</w:t>
            </w:r>
          </w:p>
          <w:p w14:paraId="18A9A4AF" w14:textId="77777777" w:rsidR="00654E5B" w:rsidRPr="00654E5B" w:rsidRDefault="00654E5B" w:rsidP="00654E5B">
            <w:pPr>
              <w:widowControl w:val="0"/>
              <w:spacing w:after="120"/>
              <w:jc w:val="center"/>
              <w:rPr>
                <w:rFonts w:ascii="GHEA Grapalat" w:hAnsi="GHEA Grapalat"/>
                <w:sz w:val="20"/>
                <w:szCs w:val="20"/>
              </w:rPr>
            </w:pPr>
            <w:r w:rsidRPr="00654E5B">
              <w:rPr>
                <w:rFonts w:ascii="GHEA Grapalat" w:hAnsi="GHEA Grapalat"/>
                <w:b/>
                <w:bCs/>
                <w:sz w:val="20"/>
                <w:szCs w:val="20"/>
              </w:rPr>
              <w:t>Основные обязанности исполнителя технического надзора:</w:t>
            </w:r>
          </w:p>
          <w:p w14:paraId="3F1F8133"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Регулярно фотографировать состояние строительного объекта с начала и до окончания строительства;</w:t>
            </w:r>
          </w:p>
          <w:p w14:paraId="36AC6123"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Обеспечивать соответствие выполняемых работ условиям договора подряда, строительным нормам и правилам;</w:t>
            </w:r>
          </w:p>
          <w:p w14:paraId="0E174CDE"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 xml:space="preserve">Немедленно информировать </w:t>
            </w:r>
            <w:r w:rsidRPr="00654E5B">
              <w:rPr>
                <w:rFonts w:ascii="GHEA Grapalat" w:hAnsi="GHEA Grapalat"/>
                <w:sz w:val="20"/>
                <w:szCs w:val="20"/>
              </w:rPr>
              <w:lastRenderedPageBreak/>
              <w:t>Заказчика о выявленных отклонениях в выполнении договорных обязательств подрядчика с приложением соответствующих обоснований;</w:t>
            </w:r>
          </w:p>
          <w:p w14:paraId="2EEC8943"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Проверять и утверждать рабочие и исполнительные документы, подготовленные подрядчиком;</w:t>
            </w:r>
          </w:p>
          <w:p w14:paraId="435A940D"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Контролировать качество материалов и ход строительных работ, обеспечивать соответствие проектной документации и другим договорным документам; запрещать или изменять материалы, не соответствующие требованиям;</w:t>
            </w:r>
          </w:p>
          <w:p w14:paraId="04EE7FDB"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Контролировать и оценивать процесс выполнения работ, обеспечивая завершение строительства согласно графику;</w:t>
            </w:r>
          </w:p>
          <w:p w14:paraId="4CABB2D3"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Проверять результаты всех необходимых испытаний для обеспечения качества; проверять все документы (включая объёмные измерения и расчёты), необходимые для соответствующих выплат;</w:t>
            </w:r>
          </w:p>
          <w:p w14:paraId="71F82051"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 xml:space="preserve">Ежедневно осуществлять контроль качества и объёма работ (с соответствующими отметками в журнале), выполнять </w:t>
            </w:r>
            <w:r w:rsidRPr="00654E5B">
              <w:rPr>
                <w:rFonts w:ascii="GHEA Grapalat" w:hAnsi="GHEA Grapalat"/>
                <w:sz w:val="20"/>
                <w:szCs w:val="20"/>
              </w:rPr>
              <w:lastRenderedPageBreak/>
              <w:t>необходимые испытания в рамках исполнения договора подряда;</w:t>
            </w:r>
          </w:p>
          <w:p w14:paraId="56FCB132"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Предлагать меры по устранению проблем, возникающих в процессе строительства, для соблюдения графика;</w:t>
            </w:r>
          </w:p>
          <w:p w14:paraId="3726A90D"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Контролировать вопросы безопасности строительства и инструктировать подрядчика по установке знаков, освещения и других мер безопасности;</w:t>
            </w:r>
          </w:p>
          <w:p w14:paraId="6130220D"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Вести ежедневные записи для контроля хода выполнения договора, включая подтверждающие документы и сертификаты;</w:t>
            </w:r>
          </w:p>
          <w:p w14:paraId="0E972DC2"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Выполнять измерения объёмов работ и участвовать в подготовке и утверждении исполнительной документации;</w:t>
            </w:r>
          </w:p>
          <w:p w14:paraId="58C32791"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По завершении строительства представить Заказчику отчёт о выполненных работах с приложением фотографий, необходимых чертежей, актов выполненных скрытых работ, актов испытаний, сертификатов;</w:t>
            </w:r>
          </w:p>
          <w:p w14:paraId="51D1D970"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t>По указанию Заказчика измерять объёмы подлежащих выполнению работ;</w:t>
            </w:r>
          </w:p>
          <w:p w14:paraId="7A8F8FE0" w14:textId="77777777" w:rsidR="00654E5B" w:rsidRPr="00654E5B" w:rsidRDefault="00654E5B" w:rsidP="00654E5B">
            <w:pPr>
              <w:widowControl w:val="0"/>
              <w:numPr>
                <w:ilvl w:val="0"/>
                <w:numId w:val="42"/>
              </w:numPr>
              <w:spacing w:after="120"/>
              <w:jc w:val="center"/>
              <w:rPr>
                <w:rFonts w:ascii="GHEA Grapalat" w:hAnsi="GHEA Grapalat"/>
                <w:sz w:val="20"/>
                <w:szCs w:val="20"/>
              </w:rPr>
            </w:pPr>
            <w:r w:rsidRPr="00654E5B">
              <w:rPr>
                <w:rFonts w:ascii="GHEA Grapalat" w:hAnsi="GHEA Grapalat"/>
                <w:sz w:val="20"/>
                <w:szCs w:val="20"/>
              </w:rPr>
              <w:lastRenderedPageBreak/>
              <w:t>Обязательно присутствовать при выполнении монтажных работ покрытия, предусмотренных Приложением 1 к Приказу Министра градостроительства РА №44 от 28.04.1998.</w:t>
            </w:r>
          </w:p>
          <w:p w14:paraId="708F7DAE" w14:textId="77777777" w:rsidR="00654E5B" w:rsidRPr="00654E5B" w:rsidRDefault="00654E5B" w:rsidP="00654E5B">
            <w:pPr>
              <w:widowControl w:val="0"/>
              <w:spacing w:after="120"/>
              <w:jc w:val="center"/>
              <w:rPr>
                <w:rFonts w:ascii="GHEA Grapalat" w:hAnsi="GHEA Grapalat"/>
                <w:sz w:val="20"/>
                <w:szCs w:val="20"/>
              </w:rPr>
            </w:pPr>
            <w:r w:rsidRPr="00654E5B">
              <w:rPr>
                <w:rFonts w:ascii="GHEA Grapalat" w:hAnsi="GHEA Grapalat"/>
                <w:b/>
                <w:bCs/>
                <w:sz w:val="20"/>
                <w:szCs w:val="20"/>
              </w:rPr>
              <w:t>Требования к предоставлению отчётности:</w:t>
            </w:r>
            <w:r w:rsidRPr="00654E5B">
              <w:rPr>
                <w:rFonts w:ascii="GHEA Grapalat" w:hAnsi="GHEA Grapalat"/>
                <w:sz w:val="20"/>
                <w:szCs w:val="20"/>
              </w:rPr>
              <w:br/>
              <w:t>Исполнитель обязан предоставлять Заказчику текущие и окончательные отчёты о предоставленных услугах, которые являются документами, подтверждающими акты приёмки услуг.</w:t>
            </w:r>
          </w:p>
          <w:p w14:paraId="4BD57F69" w14:textId="77777777" w:rsidR="00654E5B" w:rsidRPr="00654E5B" w:rsidRDefault="00654E5B" w:rsidP="00654E5B">
            <w:pPr>
              <w:widowControl w:val="0"/>
              <w:numPr>
                <w:ilvl w:val="0"/>
                <w:numId w:val="43"/>
              </w:numPr>
              <w:spacing w:after="120"/>
              <w:jc w:val="center"/>
              <w:rPr>
                <w:rFonts w:ascii="GHEA Grapalat" w:hAnsi="GHEA Grapalat"/>
                <w:sz w:val="20"/>
                <w:szCs w:val="20"/>
              </w:rPr>
            </w:pPr>
            <w:r w:rsidRPr="00654E5B">
              <w:rPr>
                <w:rFonts w:ascii="GHEA Grapalat" w:hAnsi="GHEA Grapalat"/>
                <w:sz w:val="20"/>
                <w:szCs w:val="20"/>
              </w:rPr>
              <w:t>Окончательный отчёт должен включать копии: исполнительной документации, сводного описательного отчёта о выполненных строительных работах за весь период строительства, фотографии объектов до начала и после завершения строительства.</w:t>
            </w:r>
          </w:p>
          <w:p w14:paraId="5885BB15" w14:textId="77777777" w:rsidR="00654E5B" w:rsidRPr="00654E5B" w:rsidRDefault="00654E5B" w:rsidP="00654E5B">
            <w:pPr>
              <w:widowControl w:val="0"/>
              <w:numPr>
                <w:ilvl w:val="0"/>
                <w:numId w:val="43"/>
              </w:numPr>
              <w:spacing w:after="120"/>
              <w:jc w:val="center"/>
              <w:rPr>
                <w:rFonts w:ascii="GHEA Grapalat" w:hAnsi="GHEA Grapalat"/>
                <w:sz w:val="20"/>
                <w:szCs w:val="20"/>
              </w:rPr>
            </w:pPr>
            <w:r w:rsidRPr="00654E5B">
              <w:rPr>
                <w:rFonts w:ascii="GHEA Grapalat" w:hAnsi="GHEA Grapalat"/>
                <w:sz w:val="20"/>
                <w:szCs w:val="20"/>
              </w:rPr>
              <w:t>Текущие отчёты предоставляются в течение пяти рабочих дней после подписания каждого акта выполненных работ Исполнителем вместе с актами приёмки услуг.</w:t>
            </w:r>
          </w:p>
          <w:p w14:paraId="1D66E99A" w14:textId="77777777" w:rsidR="00654E5B" w:rsidRPr="00654E5B" w:rsidRDefault="00654E5B" w:rsidP="00654E5B">
            <w:pPr>
              <w:widowControl w:val="0"/>
              <w:numPr>
                <w:ilvl w:val="0"/>
                <w:numId w:val="43"/>
              </w:numPr>
              <w:spacing w:after="120"/>
              <w:jc w:val="center"/>
              <w:rPr>
                <w:rFonts w:ascii="GHEA Grapalat" w:hAnsi="GHEA Grapalat"/>
                <w:sz w:val="20"/>
                <w:szCs w:val="20"/>
              </w:rPr>
            </w:pPr>
            <w:r w:rsidRPr="00654E5B">
              <w:rPr>
                <w:rFonts w:ascii="GHEA Grapalat" w:hAnsi="GHEA Grapalat"/>
                <w:sz w:val="20"/>
                <w:szCs w:val="20"/>
              </w:rPr>
              <w:t xml:space="preserve">Окончательный отчёт предоставляется в течение пяти рабочих дней после подписания окончательного акта </w:t>
            </w:r>
            <w:r w:rsidRPr="00654E5B">
              <w:rPr>
                <w:rFonts w:ascii="GHEA Grapalat" w:hAnsi="GHEA Grapalat"/>
                <w:sz w:val="20"/>
                <w:szCs w:val="20"/>
              </w:rPr>
              <w:lastRenderedPageBreak/>
              <w:t>выполненных строительных работ Исполнителем.</w:t>
            </w:r>
          </w:p>
          <w:p w14:paraId="47AE19A5" w14:textId="346BDEAE" w:rsidR="00654E5B" w:rsidRPr="00E676C4" w:rsidRDefault="00654E5B" w:rsidP="00654E5B">
            <w:pPr>
              <w:widowControl w:val="0"/>
              <w:spacing w:after="120"/>
              <w:jc w:val="center"/>
              <w:rPr>
                <w:rFonts w:ascii="GHEA Grapalat" w:hAnsi="GHEA Grapalat"/>
                <w:sz w:val="20"/>
                <w:szCs w:val="20"/>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654E5B" w:rsidRPr="00D66E67" w:rsidRDefault="00654E5B" w:rsidP="00E676C4">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654E5B" w:rsidRPr="00D66E67" w:rsidRDefault="00654E5B"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654E5B" w:rsidRPr="00D66E67" w:rsidRDefault="00654E5B" w:rsidP="00E676C4">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2988694D" w:rsidR="00654E5B" w:rsidRPr="00E676C4" w:rsidRDefault="00654E5B" w:rsidP="00654E5B">
            <w:pPr>
              <w:widowControl w:val="0"/>
              <w:spacing w:after="120"/>
              <w:jc w:val="center"/>
              <w:rPr>
                <w:rFonts w:ascii="GHEA Grapalat" w:hAnsi="GHEA Grapalat"/>
                <w:bCs/>
                <w:sz w:val="20"/>
                <w:szCs w:val="20"/>
              </w:rPr>
            </w:pPr>
            <w:r w:rsidRPr="00B7452E">
              <w:rPr>
                <w:rFonts w:ascii="GHEA Grapalat" w:hAnsi="GHEA Grapalat"/>
                <w:bCs/>
                <w:sz w:val="20"/>
                <w:szCs w:val="20"/>
              </w:rPr>
              <w:t>Дворовая территория здания №13 в проезде Атояна</w:t>
            </w:r>
          </w:p>
        </w:tc>
        <w:tc>
          <w:tcPr>
            <w:tcW w:w="1979" w:type="dxa"/>
            <w:vMerge w:val="restart"/>
          </w:tcPr>
          <w:p w14:paraId="0DD8E7F2" w14:textId="77777777" w:rsidR="00654E5B" w:rsidRDefault="00654E5B" w:rsidP="00E676C4">
            <w:pPr>
              <w:widowControl w:val="0"/>
              <w:spacing w:after="120"/>
              <w:jc w:val="center"/>
              <w:rPr>
                <w:rFonts w:ascii="GHEA Grapalat" w:hAnsi="GHEA Grapalat"/>
                <w:sz w:val="20"/>
                <w:szCs w:val="20"/>
                <w:lang w:val="hy-AM"/>
              </w:rPr>
            </w:pPr>
          </w:p>
          <w:p w14:paraId="7CFDBA9A" w14:textId="0DD3B524" w:rsidR="00654E5B" w:rsidRPr="00654E5B" w:rsidRDefault="00654E5B" w:rsidP="00E676C4">
            <w:pPr>
              <w:widowControl w:val="0"/>
              <w:spacing w:after="120"/>
              <w:jc w:val="center"/>
              <w:rPr>
                <w:rFonts w:ascii="GHEA Grapalat" w:hAnsi="GHEA Grapalat"/>
                <w:sz w:val="20"/>
                <w:szCs w:val="20"/>
              </w:rPr>
            </w:pPr>
            <w:r w:rsidRPr="00654E5B">
              <w:rPr>
                <w:rFonts w:ascii="GHEA Grapalat" w:hAnsi="GHEA Grapalat"/>
                <w:sz w:val="20"/>
                <w:szCs w:val="20"/>
              </w:rPr>
              <w:t xml:space="preserve">Договор вступает в силу с даты утверждения договора на закупку </w:t>
            </w:r>
            <w:r w:rsidRPr="00654E5B">
              <w:rPr>
                <w:rFonts w:ascii="GHEA Grapalat" w:hAnsi="GHEA Grapalat"/>
                <w:sz w:val="20"/>
                <w:szCs w:val="20"/>
              </w:rPr>
              <w:lastRenderedPageBreak/>
              <w:t>строительных работ и действует параллельно с выполнением строительных работ</w:t>
            </w:r>
          </w:p>
        </w:tc>
      </w:tr>
      <w:tr w:rsidR="00654E5B" w:rsidRPr="00D66E67" w14:paraId="081469A7" w14:textId="77777777" w:rsidTr="00654E5B">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5281B9AF" w14:textId="7069FB51" w:rsidR="00654E5B" w:rsidRPr="00B7452E" w:rsidRDefault="00654E5B" w:rsidP="00E676C4">
            <w:pPr>
              <w:jc w:val="center"/>
              <w:rPr>
                <w:rFonts w:ascii="GHEA Grapalat" w:hAnsi="GHEA Grapalat" w:cs="Calibri"/>
                <w:sz w:val="22"/>
                <w:szCs w:val="22"/>
                <w:lang w:val="hy-AM"/>
              </w:rPr>
            </w:pPr>
            <w:r>
              <w:rPr>
                <w:rFonts w:ascii="GHEA Grapalat" w:hAnsi="GHEA Grapalat" w:cs="Calibri"/>
                <w:sz w:val="22"/>
                <w:szCs w:val="22"/>
                <w:lang w:val="hy-AM"/>
              </w:rPr>
              <w:t>2</w:t>
            </w:r>
          </w:p>
        </w:tc>
        <w:tc>
          <w:tcPr>
            <w:tcW w:w="2009" w:type="dxa"/>
            <w:vAlign w:val="center"/>
          </w:tcPr>
          <w:p w14:paraId="55BD6137" w14:textId="0089B208" w:rsidR="00654E5B" w:rsidRPr="00A057F2" w:rsidRDefault="00654E5B" w:rsidP="00E676C4">
            <w:pPr>
              <w:jc w:val="center"/>
              <w:rPr>
                <w:rFonts w:ascii="Arial" w:hAnsi="Arial" w:cs="Arial"/>
                <w:b/>
                <w:bCs/>
                <w:sz w:val="20"/>
                <w:lang w:val="en-US" w:eastAsia="hy-AM"/>
              </w:rPr>
            </w:pPr>
            <w:r w:rsidRPr="00A057F2">
              <w:rPr>
                <w:rFonts w:ascii="Arial" w:hAnsi="Arial" w:cs="Arial"/>
                <w:b/>
                <w:bCs/>
                <w:sz w:val="20"/>
                <w:lang w:val="en-US" w:eastAsia="hy-AM"/>
              </w:rPr>
              <w:t>71351540/</w:t>
            </w:r>
            <w:r>
              <w:rPr>
                <w:rFonts w:ascii="Arial" w:hAnsi="Arial" w:cs="Arial"/>
                <w:b/>
                <w:bCs/>
                <w:sz w:val="20"/>
                <w:lang w:val="hy-AM" w:eastAsia="hy-AM"/>
              </w:rPr>
              <w:t>1</w:t>
            </w:r>
            <w:r>
              <w:rPr>
                <w:rFonts w:ascii="Arial" w:hAnsi="Arial" w:cs="Arial"/>
                <w:b/>
                <w:bCs/>
                <w:sz w:val="20"/>
                <w:lang w:val="hy-AM" w:eastAsia="hy-AM"/>
              </w:rPr>
              <w:t>40</w:t>
            </w:r>
          </w:p>
        </w:tc>
        <w:tc>
          <w:tcPr>
            <w:tcW w:w="4039" w:type="dxa"/>
            <w:vMerge/>
          </w:tcPr>
          <w:p w14:paraId="5D47515F" w14:textId="77777777" w:rsidR="00654E5B" w:rsidRPr="00E676C4" w:rsidRDefault="00654E5B" w:rsidP="00E676C4">
            <w:pPr>
              <w:rPr>
                <w:rFonts w:ascii="GHEA Grapalat" w:hAnsi="GHEA Grapalat" w:cs="Arial"/>
                <w:sz w:val="20"/>
                <w:szCs w:val="20"/>
                <w:lang w:eastAsia="hy-AM"/>
              </w:rPr>
            </w:pPr>
          </w:p>
        </w:tc>
        <w:tc>
          <w:tcPr>
            <w:tcW w:w="1270" w:type="dxa"/>
            <w:tcBorders>
              <w:top w:val="single" w:sz="4" w:space="0" w:color="auto"/>
              <w:left w:val="single" w:sz="4" w:space="0" w:color="auto"/>
              <w:bottom w:val="single" w:sz="4" w:space="0" w:color="auto"/>
              <w:right w:val="single" w:sz="4" w:space="0" w:color="auto"/>
            </w:tcBorders>
            <w:vAlign w:val="center"/>
          </w:tcPr>
          <w:p w14:paraId="140993EA" w14:textId="77777777" w:rsidR="00654E5B" w:rsidRPr="00D66E67" w:rsidRDefault="00654E5B" w:rsidP="00E676C4">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4E7C28C9" w14:textId="77777777" w:rsidR="00654E5B" w:rsidRPr="00D66E67" w:rsidRDefault="00654E5B"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0C358A61" w14:textId="77777777" w:rsidR="00654E5B" w:rsidRPr="00D66E67" w:rsidRDefault="00654E5B" w:rsidP="00E676C4">
            <w:pPr>
              <w:widowControl w:val="0"/>
              <w:spacing w:after="120"/>
              <w:jc w:val="center"/>
              <w:rPr>
                <w:rFonts w:ascii="GHEA Grapalat" w:hAnsi="GHEA Grapalat"/>
                <w:sz w:val="22"/>
                <w:szCs w:val="22"/>
              </w:rPr>
            </w:pPr>
          </w:p>
        </w:tc>
        <w:tc>
          <w:tcPr>
            <w:tcW w:w="2150" w:type="dxa"/>
            <w:vAlign w:val="center"/>
          </w:tcPr>
          <w:p w14:paraId="7D0A592A" w14:textId="7F8DF1B8" w:rsidR="00654E5B" w:rsidRPr="00E676C4" w:rsidRDefault="00654E5B" w:rsidP="00654E5B">
            <w:pPr>
              <w:widowControl w:val="0"/>
              <w:spacing w:after="120"/>
              <w:jc w:val="center"/>
              <w:rPr>
                <w:rFonts w:ascii="GHEA Grapalat" w:hAnsi="GHEA Grapalat"/>
                <w:bCs/>
                <w:sz w:val="20"/>
                <w:szCs w:val="20"/>
              </w:rPr>
            </w:pPr>
            <w:r w:rsidRPr="00B7452E">
              <w:rPr>
                <w:rFonts w:ascii="GHEA Grapalat" w:hAnsi="GHEA Grapalat"/>
                <w:bCs/>
                <w:sz w:val="20"/>
                <w:szCs w:val="20"/>
              </w:rPr>
              <w:t xml:space="preserve">Дворовая территория здания </w:t>
            </w:r>
            <w:r w:rsidRPr="00B7452E">
              <w:rPr>
                <w:rFonts w:ascii="GHEA Grapalat" w:hAnsi="GHEA Grapalat"/>
                <w:bCs/>
                <w:sz w:val="20"/>
                <w:szCs w:val="20"/>
              </w:rPr>
              <w:lastRenderedPageBreak/>
              <w:t>39А по улице Гургена Махари</w:t>
            </w:r>
          </w:p>
        </w:tc>
        <w:tc>
          <w:tcPr>
            <w:tcW w:w="1979" w:type="dxa"/>
            <w:vMerge/>
          </w:tcPr>
          <w:p w14:paraId="110BADBA" w14:textId="77777777" w:rsidR="00654E5B" w:rsidRPr="00B32F1A" w:rsidRDefault="00654E5B" w:rsidP="00E676C4">
            <w:pPr>
              <w:widowControl w:val="0"/>
              <w:spacing w:after="120"/>
              <w:jc w:val="center"/>
              <w:rPr>
                <w:rFonts w:ascii="Arial" w:hAnsi="Arial" w:cs="Arial"/>
                <w:b/>
                <w:bCs/>
                <w:sz w:val="20"/>
                <w:lang w:eastAsia="hy-AM"/>
              </w:rPr>
            </w:pPr>
          </w:p>
        </w:tc>
      </w:tr>
      <w:tr w:rsidR="00654E5B" w:rsidRPr="00D66E67" w14:paraId="14A3B087" w14:textId="77777777" w:rsidTr="00654E5B">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3023D08F" w14:textId="7479822E" w:rsidR="00654E5B" w:rsidRPr="00E676C4" w:rsidRDefault="00654E5B" w:rsidP="0095185D">
            <w:pPr>
              <w:jc w:val="center"/>
              <w:rPr>
                <w:rFonts w:ascii="GHEA Grapalat" w:hAnsi="GHEA Grapalat" w:cs="Calibri"/>
                <w:sz w:val="22"/>
                <w:szCs w:val="22"/>
                <w:lang w:val="hy-AM"/>
              </w:rPr>
            </w:pPr>
            <w:r>
              <w:rPr>
                <w:rFonts w:ascii="GHEA Grapalat" w:hAnsi="GHEA Grapalat" w:cs="Calibri"/>
                <w:sz w:val="22"/>
                <w:szCs w:val="22"/>
                <w:lang w:val="hy-AM"/>
              </w:rPr>
              <w:t>3</w:t>
            </w:r>
          </w:p>
        </w:tc>
        <w:tc>
          <w:tcPr>
            <w:tcW w:w="2009" w:type="dxa"/>
            <w:vAlign w:val="center"/>
          </w:tcPr>
          <w:p w14:paraId="6904C787" w14:textId="4A3B5EA6" w:rsidR="00654E5B" w:rsidRPr="00A057F2" w:rsidRDefault="00654E5B" w:rsidP="0095185D">
            <w:pPr>
              <w:jc w:val="center"/>
              <w:rPr>
                <w:rFonts w:ascii="Arial" w:hAnsi="Arial" w:cs="Arial"/>
                <w:b/>
                <w:bCs/>
                <w:sz w:val="20"/>
                <w:lang w:val="en-US" w:eastAsia="hy-AM"/>
              </w:rPr>
            </w:pPr>
            <w:r w:rsidRPr="00A057F2">
              <w:rPr>
                <w:rFonts w:ascii="Arial" w:hAnsi="Arial" w:cs="Arial"/>
                <w:b/>
                <w:bCs/>
                <w:sz w:val="20"/>
                <w:lang w:val="en-US" w:eastAsia="hy-AM"/>
              </w:rPr>
              <w:t>71351540/</w:t>
            </w:r>
            <w:r>
              <w:rPr>
                <w:rFonts w:ascii="Arial" w:hAnsi="Arial" w:cs="Arial"/>
                <w:b/>
                <w:bCs/>
                <w:sz w:val="20"/>
                <w:lang w:val="hy-AM" w:eastAsia="hy-AM"/>
              </w:rPr>
              <w:t>14</w:t>
            </w:r>
            <w:r>
              <w:rPr>
                <w:rFonts w:ascii="Arial" w:hAnsi="Arial" w:cs="Arial"/>
                <w:b/>
                <w:bCs/>
                <w:sz w:val="20"/>
                <w:lang w:val="hy-AM" w:eastAsia="hy-AM"/>
              </w:rPr>
              <w:t>1</w:t>
            </w:r>
          </w:p>
        </w:tc>
        <w:tc>
          <w:tcPr>
            <w:tcW w:w="4039" w:type="dxa"/>
            <w:vMerge/>
          </w:tcPr>
          <w:p w14:paraId="77676E1E" w14:textId="0D758488" w:rsidR="00654E5B" w:rsidRPr="00E676C4" w:rsidRDefault="00654E5B" w:rsidP="0095185D">
            <w:pPr>
              <w:rPr>
                <w:rFonts w:ascii="GHEA Grapalat" w:hAnsi="GHEA Grapalat" w:cs="Arial"/>
                <w:sz w:val="20"/>
                <w:szCs w:val="20"/>
                <w:lang w:eastAsia="hy-AM"/>
              </w:rPr>
            </w:pPr>
          </w:p>
        </w:tc>
        <w:tc>
          <w:tcPr>
            <w:tcW w:w="1270" w:type="dxa"/>
            <w:tcBorders>
              <w:top w:val="single" w:sz="4" w:space="0" w:color="auto"/>
              <w:left w:val="single" w:sz="4" w:space="0" w:color="auto"/>
              <w:bottom w:val="single" w:sz="4" w:space="0" w:color="auto"/>
              <w:right w:val="single" w:sz="4" w:space="0" w:color="auto"/>
            </w:tcBorders>
            <w:vAlign w:val="center"/>
          </w:tcPr>
          <w:p w14:paraId="55F85A33" w14:textId="462BF8EF" w:rsidR="00654E5B" w:rsidRPr="00D66E67" w:rsidRDefault="00654E5B" w:rsidP="0095185D">
            <w:pPr>
              <w:widowControl w:val="0"/>
              <w:spacing w:after="120"/>
              <w:jc w:val="center"/>
              <w:rPr>
                <w:rFonts w:ascii="GHEA Grapalat" w:hAnsi="GHEA Grapalat"/>
                <w:sz w:val="22"/>
                <w:szCs w:val="22"/>
              </w:rPr>
            </w:pPr>
            <w:r w:rsidRPr="00D66E67">
              <w:rPr>
                <w:rFonts w:ascii="GHEA Grapalat" w:hAnsi="GHEA Grapalat"/>
                <w:sz w:val="22"/>
                <w:szCs w:val="22"/>
              </w:rPr>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33A9468C" w14:textId="77777777" w:rsidR="00654E5B" w:rsidRPr="00D66E67" w:rsidRDefault="00654E5B" w:rsidP="0095185D">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0004318B" w14:textId="1FF9C24A" w:rsidR="00654E5B" w:rsidRPr="00D66E67" w:rsidRDefault="00654E5B" w:rsidP="0095185D">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3BED5C51" w14:textId="0F7D689D" w:rsidR="00654E5B" w:rsidRPr="0095185D" w:rsidRDefault="00654E5B" w:rsidP="00654E5B">
            <w:pPr>
              <w:widowControl w:val="0"/>
              <w:spacing w:after="120"/>
              <w:jc w:val="center"/>
              <w:rPr>
                <w:rFonts w:ascii="GHEA Grapalat" w:hAnsi="GHEA Grapalat"/>
                <w:bCs/>
                <w:sz w:val="20"/>
                <w:szCs w:val="20"/>
              </w:rPr>
            </w:pPr>
            <w:r w:rsidRPr="00B7452E">
              <w:rPr>
                <w:rFonts w:ascii="GHEA Grapalat" w:hAnsi="GHEA Grapalat"/>
                <w:bCs/>
                <w:sz w:val="20"/>
                <w:szCs w:val="20"/>
              </w:rPr>
              <w:t>Дворовая территория здания №24 по проспекту Арцаха</w:t>
            </w:r>
          </w:p>
        </w:tc>
        <w:tc>
          <w:tcPr>
            <w:tcW w:w="1979" w:type="dxa"/>
            <w:vMerge/>
          </w:tcPr>
          <w:p w14:paraId="1BFB5975" w14:textId="3CF9B168" w:rsidR="00654E5B" w:rsidRPr="0095185D" w:rsidRDefault="00654E5B" w:rsidP="0095185D">
            <w:pPr>
              <w:widowControl w:val="0"/>
              <w:spacing w:after="120"/>
              <w:jc w:val="center"/>
              <w:rPr>
                <w:rFonts w:ascii="GHEA Grapalat" w:hAnsi="GHEA Grapalat" w:cs="Arial"/>
                <w:b/>
                <w:bCs/>
                <w:sz w:val="20"/>
                <w:lang w:eastAsia="hy-AM"/>
              </w:rPr>
            </w:pPr>
          </w:p>
        </w:tc>
      </w:tr>
      <w:tr w:rsidR="00654E5B" w:rsidRPr="00D66E67" w14:paraId="3F3EA69F" w14:textId="77777777" w:rsidTr="00654E5B">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2C559038" w14:textId="618AE5DF" w:rsidR="00654E5B" w:rsidRDefault="00654E5B" w:rsidP="0095185D">
            <w:pPr>
              <w:jc w:val="center"/>
              <w:rPr>
                <w:rFonts w:ascii="GHEA Grapalat" w:hAnsi="GHEA Grapalat" w:cs="Calibri"/>
                <w:sz w:val="22"/>
                <w:szCs w:val="22"/>
                <w:lang w:val="hy-AM"/>
              </w:rPr>
            </w:pPr>
            <w:r>
              <w:rPr>
                <w:rFonts w:ascii="GHEA Grapalat" w:hAnsi="GHEA Grapalat" w:cs="Calibri"/>
                <w:sz w:val="22"/>
                <w:szCs w:val="22"/>
                <w:lang w:val="hy-AM"/>
              </w:rPr>
              <w:t>4</w:t>
            </w:r>
          </w:p>
        </w:tc>
        <w:tc>
          <w:tcPr>
            <w:tcW w:w="2009" w:type="dxa"/>
            <w:tcBorders>
              <w:bottom w:val="single" w:sz="4" w:space="0" w:color="auto"/>
            </w:tcBorders>
            <w:vAlign w:val="center"/>
          </w:tcPr>
          <w:p w14:paraId="698A90F4" w14:textId="35695C08" w:rsidR="00654E5B" w:rsidRDefault="00654E5B" w:rsidP="0095185D">
            <w:pPr>
              <w:jc w:val="center"/>
              <w:rPr>
                <w:rFonts w:ascii="Arial" w:hAnsi="Arial" w:cs="Arial"/>
                <w:b/>
                <w:bCs/>
                <w:sz w:val="20"/>
                <w:lang w:eastAsia="hy-AM"/>
              </w:rPr>
            </w:pPr>
            <w:r w:rsidRPr="00A057F2">
              <w:rPr>
                <w:rFonts w:ascii="Arial" w:hAnsi="Arial" w:cs="Arial"/>
                <w:b/>
                <w:bCs/>
                <w:sz w:val="20"/>
                <w:lang w:val="en-US" w:eastAsia="hy-AM"/>
              </w:rPr>
              <w:t>71351540/</w:t>
            </w:r>
            <w:r>
              <w:rPr>
                <w:rFonts w:ascii="Arial" w:hAnsi="Arial" w:cs="Arial"/>
                <w:b/>
                <w:bCs/>
                <w:sz w:val="20"/>
                <w:lang w:val="hy-AM" w:eastAsia="hy-AM"/>
              </w:rPr>
              <w:t>14</w:t>
            </w:r>
            <w:r>
              <w:rPr>
                <w:rFonts w:ascii="Arial" w:hAnsi="Arial" w:cs="Arial"/>
                <w:b/>
                <w:bCs/>
                <w:sz w:val="20"/>
                <w:lang w:val="hy-AM" w:eastAsia="hy-AM"/>
              </w:rPr>
              <w:t>2</w:t>
            </w:r>
          </w:p>
        </w:tc>
        <w:tc>
          <w:tcPr>
            <w:tcW w:w="4039" w:type="dxa"/>
            <w:vMerge/>
          </w:tcPr>
          <w:p w14:paraId="03E7CDF7" w14:textId="77777777" w:rsidR="00654E5B" w:rsidRPr="00E676C4" w:rsidRDefault="00654E5B" w:rsidP="0095185D">
            <w:pPr>
              <w:rPr>
                <w:rFonts w:ascii="GHEA Grapalat" w:hAnsi="GHEA Grapalat" w:cs="Arial"/>
                <w:sz w:val="20"/>
                <w:szCs w:val="20"/>
                <w:lang w:eastAsia="hy-AM"/>
              </w:rPr>
            </w:pPr>
          </w:p>
        </w:tc>
        <w:tc>
          <w:tcPr>
            <w:tcW w:w="1270" w:type="dxa"/>
            <w:tcBorders>
              <w:top w:val="single" w:sz="4" w:space="0" w:color="auto"/>
              <w:left w:val="single" w:sz="4" w:space="0" w:color="auto"/>
              <w:bottom w:val="single" w:sz="4" w:space="0" w:color="auto"/>
              <w:right w:val="single" w:sz="4" w:space="0" w:color="auto"/>
            </w:tcBorders>
            <w:vAlign w:val="center"/>
          </w:tcPr>
          <w:p w14:paraId="6ED530BA" w14:textId="77777777" w:rsidR="00654E5B" w:rsidRPr="00D66E67" w:rsidRDefault="00654E5B" w:rsidP="0095185D">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03BB5206" w14:textId="77777777" w:rsidR="00654E5B" w:rsidRPr="00D66E67" w:rsidRDefault="00654E5B" w:rsidP="0095185D">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44466CCC" w14:textId="77777777" w:rsidR="00654E5B" w:rsidRPr="00D66E67" w:rsidRDefault="00654E5B" w:rsidP="0095185D">
            <w:pPr>
              <w:widowControl w:val="0"/>
              <w:spacing w:after="120"/>
              <w:jc w:val="center"/>
              <w:rPr>
                <w:rFonts w:ascii="GHEA Grapalat" w:hAnsi="GHEA Grapalat"/>
                <w:sz w:val="22"/>
                <w:szCs w:val="22"/>
              </w:rPr>
            </w:pPr>
          </w:p>
        </w:tc>
        <w:tc>
          <w:tcPr>
            <w:tcW w:w="2150" w:type="dxa"/>
            <w:vAlign w:val="center"/>
          </w:tcPr>
          <w:p w14:paraId="5CC8A5ED" w14:textId="6E2E0167" w:rsidR="00654E5B" w:rsidRPr="0095185D" w:rsidRDefault="00654E5B" w:rsidP="00654E5B">
            <w:pPr>
              <w:widowControl w:val="0"/>
              <w:spacing w:after="120"/>
              <w:jc w:val="center"/>
              <w:rPr>
                <w:rFonts w:ascii="GHEA Grapalat" w:hAnsi="GHEA Grapalat"/>
                <w:b/>
                <w:sz w:val="20"/>
                <w:szCs w:val="20"/>
              </w:rPr>
            </w:pPr>
            <w:r w:rsidRPr="00654E5B">
              <w:rPr>
                <w:rFonts w:ascii="GHEA Grapalat" w:hAnsi="GHEA Grapalat"/>
                <w:b/>
                <w:sz w:val="20"/>
                <w:szCs w:val="20"/>
              </w:rPr>
              <w:t>Парк на перекрёстке улиц Аванесова и Нор Ареш 41</w:t>
            </w:r>
          </w:p>
        </w:tc>
        <w:tc>
          <w:tcPr>
            <w:tcW w:w="1979" w:type="dxa"/>
            <w:vMerge/>
          </w:tcPr>
          <w:p w14:paraId="18924A72" w14:textId="77777777" w:rsidR="00654E5B" w:rsidRPr="0095185D" w:rsidRDefault="00654E5B" w:rsidP="0095185D">
            <w:pPr>
              <w:widowControl w:val="0"/>
              <w:spacing w:after="120"/>
              <w:jc w:val="center"/>
              <w:rPr>
                <w:rFonts w:ascii="GHEA Grapalat" w:hAnsi="GHEA Grapalat" w:cs="Arial"/>
                <w:b/>
                <w:bCs/>
                <w:sz w:val="20"/>
                <w:lang w:eastAsia="hy-AM"/>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C6487D"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6487D" w:rsidRPr="0057158C" w:rsidRDefault="00C6487D" w:rsidP="00C6487D">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209BD7DE" w:rsidR="00C6487D" w:rsidRPr="0057158C" w:rsidRDefault="00C6487D" w:rsidP="00C6487D">
            <w:pPr>
              <w:jc w:val="center"/>
              <w:rPr>
                <w:rFonts w:ascii="GHEA Grapalat" w:hAnsi="GHEA Grapalat"/>
                <w:sz w:val="20"/>
                <w:szCs w:val="20"/>
                <w:lang w:val="es-ES"/>
              </w:rPr>
            </w:pPr>
            <w:r w:rsidRPr="00A057F2">
              <w:rPr>
                <w:rFonts w:ascii="Arial" w:hAnsi="Arial" w:cs="Arial"/>
                <w:b/>
                <w:bCs/>
                <w:sz w:val="20"/>
                <w:lang w:val="en-US" w:eastAsia="hy-AM"/>
              </w:rPr>
              <w:t>71351540/</w:t>
            </w:r>
            <w:r>
              <w:rPr>
                <w:rFonts w:ascii="Arial" w:hAnsi="Arial" w:cs="Arial"/>
                <w:b/>
                <w:bCs/>
                <w:sz w:val="20"/>
                <w:lang w:val="hy-AM" w:eastAsia="hy-AM"/>
              </w:rPr>
              <w:t>139</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27E19BD3" w:rsidR="00C6487D" w:rsidRPr="0057158C" w:rsidRDefault="00C6487D" w:rsidP="00C6487D">
            <w:pPr>
              <w:jc w:val="center"/>
              <w:rPr>
                <w:rFonts w:ascii="GHEA Grapalat" w:hAnsi="GHEA Grapalat"/>
                <w:sz w:val="20"/>
                <w:szCs w:val="20"/>
                <w:lang w:val="hy-AM"/>
              </w:rPr>
            </w:pPr>
            <w:r w:rsidRPr="00AB476B">
              <w:rPr>
                <w:rFonts w:ascii="GHEA Grapalat" w:hAnsi="GHEA Grapalat" w:cs="Arial"/>
                <w:b/>
                <w:bCs/>
                <w:sz w:val="20"/>
                <w:szCs w:val="20"/>
                <w:lang w:eastAsia="hy-AM"/>
              </w:rPr>
              <w:t xml:space="preserve">Консультационные услуги по техническому надзору за качеством работ по капитальному </w:t>
            </w:r>
            <w:r w:rsidRPr="00AB476B">
              <w:rPr>
                <w:rFonts w:ascii="GHEA Grapalat" w:hAnsi="GHEA Grapalat" w:cs="Arial"/>
                <w:b/>
                <w:bCs/>
                <w:sz w:val="20"/>
                <w:szCs w:val="20"/>
                <w:lang w:eastAsia="hy-AM"/>
              </w:rPr>
              <w:lastRenderedPageBreak/>
              <w:t>ремонту дворовой территории здания №13 в проезде Атояна административного района Эребуни города Еревана</w:t>
            </w:r>
          </w:p>
        </w:tc>
        <w:tc>
          <w:tcPr>
            <w:tcW w:w="682" w:type="dxa"/>
            <w:vAlign w:val="center"/>
          </w:tcPr>
          <w:p w14:paraId="45EA2E05" w14:textId="3DF0CE37"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3B32BD70" w:rsidR="00C6487D" w:rsidRPr="0057158C" w:rsidRDefault="00AE29B0" w:rsidP="00C6487D">
            <w:pPr>
              <w:widowControl w:val="0"/>
              <w:spacing w:after="120"/>
              <w:jc w:val="center"/>
              <w:rPr>
                <w:rFonts w:ascii="GHEA Grapalat" w:hAnsi="GHEA Grapalat" w:cs="Arial"/>
                <w:sz w:val="20"/>
                <w:szCs w:val="20"/>
              </w:rPr>
            </w:pPr>
            <w:r w:rsidRPr="00AE29B0">
              <w:rPr>
                <w:rFonts w:ascii="GHEA Grapalat" w:hAnsi="GHEA Grapalat"/>
                <w:sz w:val="18"/>
                <w:szCs w:val="18"/>
                <w:lang w:val="pt-BR"/>
              </w:rPr>
              <w:t>90</w:t>
            </w:r>
            <w:r w:rsidR="00C6487D" w:rsidRPr="0057158C">
              <w:rPr>
                <w:rFonts w:ascii="GHEA Grapalat" w:hAnsi="GHEA Grapalat"/>
                <w:sz w:val="20"/>
                <w:szCs w:val="20"/>
                <w:lang w:val="pt-BR"/>
              </w:rPr>
              <w:t>%</w:t>
            </w:r>
          </w:p>
        </w:tc>
        <w:tc>
          <w:tcPr>
            <w:tcW w:w="735" w:type="dxa"/>
            <w:vAlign w:val="center"/>
          </w:tcPr>
          <w:p w14:paraId="0BE7EFAF" w14:textId="124E52DD" w:rsidR="00C6487D" w:rsidRPr="00AE29B0" w:rsidRDefault="00AE29B0" w:rsidP="00AE29B0">
            <w:pPr>
              <w:widowControl w:val="0"/>
              <w:spacing w:after="120"/>
              <w:rPr>
                <w:rFonts w:ascii="GHEA Grapalat" w:hAnsi="GHEA Grapalat"/>
                <w:sz w:val="18"/>
                <w:szCs w:val="18"/>
                <w:lang w:val="pt-BR"/>
              </w:rPr>
            </w:pPr>
            <w:r w:rsidRPr="00AE29B0">
              <w:rPr>
                <w:rFonts w:ascii="GHEA Grapalat" w:hAnsi="GHEA Grapalat"/>
                <w:sz w:val="18"/>
                <w:szCs w:val="18"/>
                <w:lang w:val="pt-BR"/>
              </w:rPr>
              <w:t>100</w:t>
            </w:r>
            <w:r w:rsidR="00C6487D" w:rsidRPr="0057158C">
              <w:rPr>
                <w:rFonts w:ascii="GHEA Grapalat" w:hAnsi="GHEA Grapalat"/>
                <w:sz w:val="20"/>
                <w:szCs w:val="20"/>
                <w:lang w:val="pt-BR"/>
              </w:rPr>
              <w:t>%</w:t>
            </w:r>
          </w:p>
        </w:tc>
        <w:tc>
          <w:tcPr>
            <w:tcW w:w="900" w:type="dxa"/>
            <w:vAlign w:val="center"/>
          </w:tcPr>
          <w:p w14:paraId="5BE2BB41" w14:textId="15D3EBD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24368CAC" w14:textId="5722A4E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BF7714" w14:textId="4DCB5CAB"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4816E0" w14:textId="1477B906"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733" w:type="dxa"/>
            <w:vAlign w:val="center"/>
          </w:tcPr>
          <w:p w14:paraId="77A27CB1" w14:textId="4D6CCCBA" w:rsidR="00C6487D" w:rsidRPr="0057158C" w:rsidRDefault="00AE29B0" w:rsidP="00C6487D">
            <w:pPr>
              <w:widowControl w:val="0"/>
              <w:spacing w:after="120"/>
              <w:jc w:val="center"/>
              <w:rPr>
                <w:rFonts w:ascii="GHEA Grapalat" w:hAnsi="GHEA Grapalat"/>
                <w:b/>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r>
      <w:tr w:rsidR="00AE29B0" w:rsidRPr="0057158C" w14:paraId="484F660C" w14:textId="77777777" w:rsidTr="0016717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06B67DC" w14:textId="290AAF54" w:rsidR="00AE29B0" w:rsidRPr="0057158C" w:rsidRDefault="00AE29B0" w:rsidP="00AE29B0">
            <w:pPr>
              <w:jc w:val="center"/>
              <w:rPr>
                <w:rFonts w:ascii="GHEA Grapalat" w:hAnsi="GHEA Grapalat" w:cs="Calibri"/>
                <w:sz w:val="20"/>
                <w:szCs w:val="20"/>
                <w:lang w:val="en-US"/>
              </w:rPr>
            </w:pPr>
            <w:r w:rsidRPr="0057158C">
              <w:rPr>
                <w:rFonts w:ascii="GHEA Grapalat" w:hAnsi="GHEA Grapalat" w:cs="Calibri"/>
                <w:sz w:val="20"/>
                <w:szCs w:val="20"/>
                <w:lang w:val="en-US"/>
              </w:rPr>
              <w:t>2</w:t>
            </w:r>
          </w:p>
        </w:tc>
        <w:tc>
          <w:tcPr>
            <w:tcW w:w="1699" w:type="dxa"/>
            <w:vAlign w:val="center"/>
          </w:tcPr>
          <w:p w14:paraId="437C351E" w14:textId="30EF14FF" w:rsidR="00AE29B0" w:rsidRPr="0057158C" w:rsidRDefault="00AE29B0" w:rsidP="00AE29B0">
            <w:pPr>
              <w:jc w:val="center"/>
              <w:rPr>
                <w:rFonts w:ascii="GHEA Grapalat" w:hAnsi="GHEA Grapalat" w:cs="Arial"/>
                <w:b/>
                <w:bCs/>
                <w:sz w:val="20"/>
                <w:szCs w:val="20"/>
                <w:lang w:val="en-US" w:eastAsia="hy-AM"/>
              </w:rPr>
            </w:pPr>
            <w:r w:rsidRPr="00A057F2">
              <w:rPr>
                <w:rFonts w:ascii="Arial" w:hAnsi="Arial" w:cs="Arial"/>
                <w:b/>
                <w:bCs/>
                <w:sz w:val="20"/>
                <w:lang w:val="en-US" w:eastAsia="hy-AM"/>
              </w:rPr>
              <w:t>71351540/</w:t>
            </w:r>
            <w:r>
              <w:rPr>
                <w:rFonts w:ascii="Arial" w:hAnsi="Arial" w:cs="Arial"/>
                <w:b/>
                <w:bCs/>
                <w:sz w:val="20"/>
                <w:lang w:val="hy-AM" w:eastAsia="hy-AM"/>
              </w:rPr>
              <w:t>1</w:t>
            </w:r>
            <w:r>
              <w:rPr>
                <w:rFonts w:ascii="Arial" w:hAnsi="Arial" w:cs="Arial"/>
                <w:b/>
                <w:bCs/>
                <w:sz w:val="20"/>
                <w:lang w:val="hy-AM" w:eastAsia="hy-AM"/>
              </w:rPr>
              <w:t>40</w:t>
            </w:r>
          </w:p>
        </w:tc>
        <w:tc>
          <w:tcPr>
            <w:tcW w:w="2157" w:type="dxa"/>
            <w:tcBorders>
              <w:top w:val="single" w:sz="4" w:space="0" w:color="auto"/>
              <w:left w:val="single" w:sz="4" w:space="0" w:color="auto"/>
              <w:bottom w:val="single" w:sz="4" w:space="0" w:color="auto"/>
              <w:right w:val="single" w:sz="4" w:space="0" w:color="auto"/>
            </w:tcBorders>
            <w:vAlign w:val="center"/>
          </w:tcPr>
          <w:p w14:paraId="0F0EA3B5" w14:textId="137BDA11" w:rsidR="00AE29B0" w:rsidRPr="0057158C" w:rsidRDefault="00AE29B0" w:rsidP="00AE29B0">
            <w:pPr>
              <w:jc w:val="center"/>
              <w:rPr>
                <w:rFonts w:ascii="GHEA Grapalat" w:hAnsi="GHEA Grapalat" w:cs="Arial"/>
                <w:b/>
                <w:bCs/>
                <w:sz w:val="20"/>
                <w:szCs w:val="20"/>
                <w:lang w:eastAsia="hy-AM"/>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39А по улице Гургена Махари административного района Эребуни города Еревана</w:t>
            </w:r>
          </w:p>
        </w:tc>
        <w:tc>
          <w:tcPr>
            <w:tcW w:w="682" w:type="dxa"/>
            <w:vAlign w:val="center"/>
          </w:tcPr>
          <w:p w14:paraId="3FAB0822" w14:textId="4F1C748A"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vAlign w:val="center"/>
          </w:tcPr>
          <w:p w14:paraId="1F63CEBB" w14:textId="1C3FB74D"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vAlign w:val="center"/>
          </w:tcPr>
          <w:p w14:paraId="52FE8F42" w14:textId="51D8EEDF"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vAlign w:val="center"/>
          </w:tcPr>
          <w:p w14:paraId="0ACAC114" w14:textId="59E2E36A"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vAlign w:val="center"/>
          </w:tcPr>
          <w:p w14:paraId="1F5DD789" w14:textId="299275FD"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vAlign w:val="center"/>
          </w:tcPr>
          <w:p w14:paraId="6E22703E" w14:textId="13B4D964"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vAlign w:val="center"/>
          </w:tcPr>
          <w:p w14:paraId="3A38F3AF" w14:textId="77D17D31"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90</w:t>
            </w:r>
            <w:r w:rsidRPr="0057158C">
              <w:rPr>
                <w:rFonts w:ascii="GHEA Grapalat" w:hAnsi="GHEA Grapalat"/>
                <w:sz w:val="20"/>
                <w:szCs w:val="20"/>
                <w:lang w:val="pt-BR"/>
              </w:rPr>
              <w:t>%</w:t>
            </w:r>
          </w:p>
        </w:tc>
        <w:tc>
          <w:tcPr>
            <w:tcW w:w="735" w:type="dxa"/>
            <w:vAlign w:val="center"/>
          </w:tcPr>
          <w:p w14:paraId="35E94F7A" w14:textId="726E0156"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100</w:t>
            </w:r>
            <w:r w:rsidRPr="0057158C">
              <w:rPr>
                <w:rFonts w:ascii="GHEA Grapalat" w:hAnsi="GHEA Grapalat"/>
                <w:sz w:val="20"/>
                <w:szCs w:val="20"/>
                <w:lang w:val="pt-BR"/>
              </w:rPr>
              <w:t>%</w:t>
            </w:r>
          </w:p>
        </w:tc>
        <w:tc>
          <w:tcPr>
            <w:tcW w:w="900" w:type="dxa"/>
            <w:vAlign w:val="center"/>
          </w:tcPr>
          <w:p w14:paraId="529AB90F" w14:textId="18CC0D2B"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14BA6811" w14:textId="1988DFCD"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4E371211" w14:textId="67D8FC17"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31BCF15D" w14:textId="1F7D309E"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vAlign w:val="center"/>
          </w:tcPr>
          <w:p w14:paraId="388458CC" w14:textId="34D4C9E6"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E29B0" w:rsidRPr="0057158C" w14:paraId="37A109EC" w14:textId="77777777" w:rsidTr="0016717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5521291" w14:textId="062768B6" w:rsidR="00AE29B0" w:rsidRPr="0057158C" w:rsidRDefault="00AE29B0" w:rsidP="00AE29B0">
            <w:pPr>
              <w:jc w:val="center"/>
              <w:rPr>
                <w:rFonts w:ascii="GHEA Grapalat" w:hAnsi="GHEA Grapalat" w:cs="Calibri"/>
                <w:sz w:val="20"/>
                <w:szCs w:val="20"/>
                <w:lang w:val="en-US"/>
              </w:rPr>
            </w:pPr>
            <w:r>
              <w:rPr>
                <w:rFonts w:ascii="GHEA Grapalat" w:hAnsi="GHEA Grapalat" w:cs="Calibri"/>
                <w:sz w:val="20"/>
                <w:szCs w:val="20"/>
                <w:lang w:val="en-US"/>
              </w:rPr>
              <w:t>3</w:t>
            </w:r>
          </w:p>
        </w:tc>
        <w:tc>
          <w:tcPr>
            <w:tcW w:w="1699" w:type="dxa"/>
            <w:vAlign w:val="center"/>
          </w:tcPr>
          <w:p w14:paraId="189F396B" w14:textId="21B300EB" w:rsidR="00AE29B0" w:rsidRPr="0057158C" w:rsidRDefault="00AE29B0" w:rsidP="00AE29B0">
            <w:pPr>
              <w:jc w:val="center"/>
              <w:rPr>
                <w:rFonts w:ascii="GHEA Grapalat" w:hAnsi="GHEA Grapalat" w:cs="Arial"/>
                <w:b/>
                <w:bCs/>
                <w:sz w:val="20"/>
                <w:szCs w:val="20"/>
                <w:lang w:eastAsia="hy-AM"/>
              </w:rPr>
            </w:pPr>
            <w:r w:rsidRPr="00A057F2">
              <w:rPr>
                <w:rFonts w:ascii="Arial" w:hAnsi="Arial" w:cs="Arial"/>
                <w:b/>
                <w:bCs/>
                <w:sz w:val="20"/>
                <w:lang w:val="en-US" w:eastAsia="hy-AM"/>
              </w:rPr>
              <w:t>71351540/</w:t>
            </w:r>
            <w:r>
              <w:rPr>
                <w:rFonts w:ascii="Arial" w:hAnsi="Arial" w:cs="Arial"/>
                <w:b/>
                <w:bCs/>
                <w:sz w:val="20"/>
                <w:lang w:val="hy-AM" w:eastAsia="hy-AM"/>
              </w:rPr>
              <w:t>141</w:t>
            </w:r>
          </w:p>
        </w:tc>
        <w:tc>
          <w:tcPr>
            <w:tcW w:w="2157" w:type="dxa"/>
            <w:tcBorders>
              <w:top w:val="single" w:sz="4" w:space="0" w:color="auto"/>
              <w:left w:val="single" w:sz="4" w:space="0" w:color="auto"/>
              <w:bottom w:val="single" w:sz="4" w:space="0" w:color="auto"/>
              <w:right w:val="single" w:sz="4" w:space="0" w:color="auto"/>
            </w:tcBorders>
            <w:vAlign w:val="center"/>
          </w:tcPr>
          <w:p w14:paraId="2F6A7133" w14:textId="11698536" w:rsidR="00AE29B0" w:rsidRPr="0057158C" w:rsidRDefault="00AE29B0" w:rsidP="00AE29B0">
            <w:pPr>
              <w:jc w:val="center"/>
              <w:rPr>
                <w:rFonts w:ascii="GHEA Grapalat" w:hAnsi="GHEA Grapalat"/>
                <w:b/>
                <w:sz w:val="20"/>
                <w:szCs w:val="20"/>
              </w:rPr>
            </w:pPr>
            <w:r w:rsidRPr="00AB476B">
              <w:rPr>
                <w:rFonts w:ascii="GHEA Grapalat" w:hAnsi="GHEA Grapalat" w:cs="Arial"/>
                <w:b/>
                <w:bCs/>
                <w:sz w:val="20"/>
                <w:szCs w:val="20"/>
                <w:lang w:eastAsia="hy-AM"/>
              </w:rPr>
              <w:t>Консультационные услуги по техническому надзору за качеством работ по капитальному ремонту дворовой территории здания №24 по проспекту Арцаха административного района Эребуни города Еревана</w:t>
            </w:r>
          </w:p>
        </w:tc>
        <w:tc>
          <w:tcPr>
            <w:tcW w:w="682" w:type="dxa"/>
            <w:vAlign w:val="center"/>
          </w:tcPr>
          <w:p w14:paraId="21857544" w14:textId="20BED572"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vAlign w:val="center"/>
          </w:tcPr>
          <w:p w14:paraId="17F06CF9" w14:textId="540F4B28"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vAlign w:val="center"/>
          </w:tcPr>
          <w:p w14:paraId="7D9159EE" w14:textId="69C32814"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vAlign w:val="center"/>
          </w:tcPr>
          <w:p w14:paraId="4C33F89F" w14:textId="7EE56C57"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vAlign w:val="center"/>
          </w:tcPr>
          <w:p w14:paraId="00D5BAAA" w14:textId="427A4715"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vAlign w:val="center"/>
          </w:tcPr>
          <w:p w14:paraId="2266C980" w14:textId="6805C5AC"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vAlign w:val="center"/>
          </w:tcPr>
          <w:p w14:paraId="5C4D00C0" w14:textId="407D378B"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90</w:t>
            </w:r>
            <w:r w:rsidRPr="0057158C">
              <w:rPr>
                <w:rFonts w:ascii="GHEA Grapalat" w:hAnsi="GHEA Grapalat"/>
                <w:sz w:val="20"/>
                <w:szCs w:val="20"/>
                <w:lang w:val="pt-BR"/>
              </w:rPr>
              <w:t>%</w:t>
            </w:r>
          </w:p>
        </w:tc>
        <w:tc>
          <w:tcPr>
            <w:tcW w:w="735" w:type="dxa"/>
            <w:vAlign w:val="center"/>
          </w:tcPr>
          <w:p w14:paraId="1122B582" w14:textId="1EC8A418"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100</w:t>
            </w:r>
            <w:r w:rsidRPr="0057158C">
              <w:rPr>
                <w:rFonts w:ascii="GHEA Grapalat" w:hAnsi="GHEA Grapalat"/>
                <w:sz w:val="20"/>
                <w:szCs w:val="20"/>
                <w:lang w:val="pt-BR"/>
              </w:rPr>
              <w:t>%</w:t>
            </w:r>
          </w:p>
        </w:tc>
        <w:tc>
          <w:tcPr>
            <w:tcW w:w="900" w:type="dxa"/>
            <w:vAlign w:val="center"/>
          </w:tcPr>
          <w:p w14:paraId="7B99FFA9" w14:textId="124BE2F8"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5DF1E284" w14:textId="044F0B0E"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238BBFFD" w14:textId="6767CC16"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4351252D" w14:textId="140D4415"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vAlign w:val="center"/>
          </w:tcPr>
          <w:p w14:paraId="1B0C0824" w14:textId="62523CD7"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r w:rsidR="00AE29B0" w:rsidRPr="0057158C" w14:paraId="080D6D51" w14:textId="77777777" w:rsidTr="0016717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0264B2E" w14:textId="30E8CF02" w:rsidR="00AE29B0" w:rsidRPr="0057158C" w:rsidRDefault="00AE29B0" w:rsidP="00AE29B0">
            <w:pPr>
              <w:jc w:val="center"/>
              <w:rPr>
                <w:rFonts w:ascii="GHEA Grapalat" w:hAnsi="GHEA Grapalat" w:cs="Calibri"/>
                <w:sz w:val="20"/>
                <w:szCs w:val="20"/>
                <w:lang w:val="en-US"/>
              </w:rPr>
            </w:pPr>
            <w:r>
              <w:rPr>
                <w:rFonts w:ascii="GHEA Grapalat" w:hAnsi="GHEA Grapalat" w:cs="Calibri"/>
                <w:sz w:val="20"/>
                <w:szCs w:val="20"/>
                <w:lang w:val="en-US"/>
              </w:rPr>
              <w:t>4</w:t>
            </w:r>
          </w:p>
        </w:tc>
        <w:tc>
          <w:tcPr>
            <w:tcW w:w="1699" w:type="dxa"/>
            <w:vAlign w:val="center"/>
          </w:tcPr>
          <w:p w14:paraId="681F0C9C" w14:textId="342E5A4B" w:rsidR="00AE29B0" w:rsidRPr="0057158C" w:rsidRDefault="00AE29B0" w:rsidP="00AE29B0">
            <w:pPr>
              <w:jc w:val="center"/>
              <w:rPr>
                <w:rFonts w:ascii="GHEA Grapalat" w:hAnsi="GHEA Grapalat" w:cs="Arial"/>
                <w:b/>
                <w:bCs/>
                <w:sz w:val="20"/>
                <w:szCs w:val="20"/>
                <w:lang w:eastAsia="hy-AM"/>
              </w:rPr>
            </w:pPr>
            <w:r w:rsidRPr="00A057F2">
              <w:rPr>
                <w:rFonts w:ascii="Arial" w:hAnsi="Arial" w:cs="Arial"/>
                <w:b/>
                <w:bCs/>
                <w:sz w:val="20"/>
                <w:lang w:val="en-US" w:eastAsia="hy-AM"/>
              </w:rPr>
              <w:t>71351540/</w:t>
            </w:r>
            <w:r>
              <w:rPr>
                <w:rFonts w:ascii="Arial" w:hAnsi="Arial" w:cs="Arial"/>
                <w:b/>
                <w:bCs/>
                <w:sz w:val="20"/>
                <w:lang w:val="hy-AM" w:eastAsia="hy-AM"/>
              </w:rPr>
              <w:t>1</w:t>
            </w:r>
            <w:r>
              <w:rPr>
                <w:rFonts w:ascii="Arial" w:hAnsi="Arial" w:cs="Arial"/>
                <w:b/>
                <w:bCs/>
                <w:sz w:val="20"/>
                <w:lang w:val="hy-AM" w:eastAsia="hy-AM"/>
              </w:rPr>
              <w:t>42</w:t>
            </w:r>
          </w:p>
        </w:tc>
        <w:tc>
          <w:tcPr>
            <w:tcW w:w="2157" w:type="dxa"/>
            <w:tcBorders>
              <w:top w:val="single" w:sz="4" w:space="0" w:color="auto"/>
              <w:left w:val="single" w:sz="4" w:space="0" w:color="auto"/>
              <w:bottom w:val="single" w:sz="4" w:space="0" w:color="auto"/>
              <w:right w:val="single" w:sz="4" w:space="0" w:color="auto"/>
            </w:tcBorders>
            <w:vAlign w:val="center"/>
          </w:tcPr>
          <w:p w14:paraId="0A33A1E7" w14:textId="18282397" w:rsidR="00AE29B0" w:rsidRPr="0057158C" w:rsidRDefault="00AE29B0" w:rsidP="00AE29B0">
            <w:pPr>
              <w:jc w:val="center"/>
              <w:rPr>
                <w:rFonts w:ascii="GHEA Grapalat" w:hAnsi="GHEA Grapalat"/>
                <w:b/>
                <w:sz w:val="20"/>
                <w:szCs w:val="20"/>
              </w:rPr>
            </w:pPr>
            <w:r w:rsidRPr="00AB476B">
              <w:rPr>
                <w:rFonts w:ascii="GHEA Grapalat" w:hAnsi="GHEA Grapalat" w:cs="Arial"/>
                <w:b/>
                <w:bCs/>
                <w:sz w:val="20"/>
                <w:szCs w:val="20"/>
                <w:lang w:eastAsia="hy-AM"/>
              </w:rPr>
              <w:t xml:space="preserve">Консультационные услуги по техническому надзору за качеством работ по </w:t>
            </w:r>
            <w:r w:rsidRPr="00AB476B">
              <w:rPr>
                <w:rFonts w:ascii="GHEA Grapalat" w:hAnsi="GHEA Grapalat" w:cs="Arial"/>
                <w:b/>
                <w:bCs/>
                <w:sz w:val="20"/>
                <w:szCs w:val="20"/>
                <w:lang w:eastAsia="hy-AM"/>
              </w:rPr>
              <w:lastRenderedPageBreak/>
              <w:t>капитальному ремонту парка на пересечении улиц Аванесова и Нор Ареш 41 административного района Эребуни города Еревана</w:t>
            </w:r>
          </w:p>
        </w:tc>
        <w:tc>
          <w:tcPr>
            <w:tcW w:w="682" w:type="dxa"/>
            <w:vAlign w:val="center"/>
          </w:tcPr>
          <w:p w14:paraId="79D6DD9A" w14:textId="5BF9962B"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lastRenderedPageBreak/>
              <w:t>%</w:t>
            </w:r>
          </w:p>
        </w:tc>
        <w:tc>
          <w:tcPr>
            <w:tcW w:w="851" w:type="dxa"/>
            <w:vAlign w:val="center"/>
          </w:tcPr>
          <w:p w14:paraId="4300501C" w14:textId="1102E6D6"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vAlign w:val="center"/>
          </w:tcPr>
          <w:p w14:paraId="7E0E230D" w14:textId="375E52D8"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vAlign w:val="center"/>
          </w:tcPr>
          <w:p w14:paraId="7F63A49A" w14:textId="389CFDAA"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vAlign w:val="center"/>
          </w:tcPr>
          <w:p w14:paraId="2CAEA3F4" w14:textId="79BC2A63"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vAlign w:val="center"/>
          </w:tcPr>
          <w:p w14:paraId="42D492CB" w14:textId="42B30AAE" w:rsidR="00AE29B0" w:rsidRPr="0057158C" w:rsidRDefault="00AE29B0" w:rsidP="00AE29B0">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vAlign w:val="center"/>
          </w:tcPr>
          <w:p w14:paraId="701056B3" w14:textId="69AD92A5"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90</w:t>
            </w:r>
            <w:r w:rsidRPr="0057158C">
              <w:rPr>
                <w:rFonts w:ascii="GHEA Grapalat" w:hAnsi="GHEA Grapalat"/>
                <w:sz w:val="20"/>
                <w:szCs w:val="20"/>
                <w:lang w:val="pt-BR"/>
              </w:rPr>
              <w:t>%</w:t>
            </w:r>
          </w:p>
        </w:tc>
        <w:tc>
          <w:tcPr>
            <w:tcW w:w="735" w:type="dxa"/>
            <w:vAlign w:val="center"/>
          </w:tcPr>
          <w:p w14:paraId="3DDB12E1" w14:textId="42DFB130" w:rsidR="00AE29B0" w:rsidRPr="0057158C" w:rsidRDefault="00AE29B0" w:rsidP="00AE29B0">
            <w:pPr>
              <w:widowControl w:val="0"/>
              <w:spacing w:after="120"/>
              <w:jc w:val="center"/>
              <w:rPr>
                <w:rFonts w:ascii="GHEA Grapalat" w:hAnsi="GHEA Grapalat"/>
                <w:sz w:val="20"/>
                <w:szCs w:val="20"/>
                <w:lang w:val="pt-BR"/>
              </w:rPr>
            </w:pPr>
            <w:r w:rsidRPr="00AE29B0">
              <w:rPr>
                <w:rFonts w:ascii="GHEA Grapalat" w:hAnsi="GHEA Grapalat"/>
                <w:sz w:val="18"/>
                <w:szCs w:val="18"/>
                <w:lang w:val="pt-BR"/>
              </w:rPr>
              <w:t>100</w:t>
            </w:r>
            <w:r w:rsidRPr="0057158C">
              <w:rPr>
                <w:rFonts w:ascii="GHEA Grapalat" w:hAnsi="GHEA Grapalat"/>
                <w:sz w:val="20"/>
                <w:szCs w:val="20"/>
                <w:lang w:val="pt-BR"/>
              </w:rPr>
              <w:t>%</w:t>
            </w:r>
          </w:p>
        </w:tc>
        <w:tc>
          <w:tcPr>
            <w:tcW w:w="900" w:type="dxa"/>
            <w:vAlign w:val="center"/>
          </w:tcPr>
          <w:p w14:paraId="18701357" w14:textId="1A9D51D6"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1EA29CAA" w14:textId="20593897"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5F60F81A" w14:textId="19DCB507"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261AEF30" w14:textId="43197B8D"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vAlign w:val="center"/>
          </w:tcPr>
          <w:p w14:paraId="7256D3EF" w14:textId="07F4FE78" w:rsidR="00AE29B0" w:rsidRPr="0057158C" w:rsidRDefault="00AE29B0" w:rsidP="00AE29B0">
            <w:pPr>
              <w:widowControl w:val="0"/>
              <w:spacing w:after="120"/>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5C7A6" w14:textId="77777777" w:rsidR="00F05B81" w:rsidRDefault="00F05B81">
      <w:r>
        <w:separator/>
      </w:r>
    </w:p>
  </w:endnote>
  <w:endnote w:type="continuationSeparator" w:id="0">
    <w:p w14:paraId="46ED7AC9" w14:textId="77777777" w:rsidR="00F05B81" w:rsidRDefault="00F0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219CF" w14:textId="77777777" w:rsidR="00F05B81" w:rsidRDefault="00F05B81">
      <w:r>
        <w:separator/>
      </w:r>
    </w:p>
  </w:footnote>
  <w:footnote w:type="continuationSeparator" w:id="0">
    <w:p w14:paraId="41E9CEE9" w14:textId="77777777" w:rsidR="00F05B81" w:rsidRDefault="00F05B8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9706F"/>
    <w:multiLevelType w:val="multilevel"/>
    <w:tmpl w:val="6096B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37657"/>
    <w:multiLevelType w:val="multilevel"/>
    <w:tmpl w:val="83B2A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754728"/>
    <w:multiLevelType w:val="multilevel"/>
    <w:tmpl w:val="FA92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A2286"/>
    <w:multiLevelType w:val="multilevel"/>
    <w:tmpl w:val="3D1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F3CA9"/>
    <w:multiLevelType w:val="multilevel"/>
    <w:tmpl w:val="CAFCC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4"/>
  </w:num>
  <w:num w:numId="2" w16cid:durableId="780689810">
    <w:abstractNumId w:val="13"/>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7"/>
  </w:num>
  <w:num w:numId="11" w16cid:durableId="2110999915">
    <w:abstractNumId w:val="11"/>
  </w:num>
  <w:num w:numId="12" w16cid:durableId="1921283486">
    <w:abstractNumId w:val="36"/>
  </w:num>
  <w:num w:numId="13" w16cid:durableId="203711224">
    <w:abstractNumId w:val="32"/>
  </w:num>
  <w:num w:numId="14" w16cid:durableId="507986841">
    <w:abstractNumId w:val="16"/>
  </w:num>
  <w:num w:numId="15" w16cid:durableId="1067076378">
    <w:abstractNumId w:val="34"/>
  </w:num>
  <w:num w:numId="16" w16cid:durableId="44526410">
    <w:abstractNumId w:val="17"/>
  </w:num>
  <w:num w:numId="17" w16cid:durableId="1305820026">
    <w:abstractNumId w:val="8"/>
  </w:num>
  <w:num w:numId="18" w16cid:durableId="112142434">
    <w:abstractNumId w:val="2"/>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0"/>
  </w:num>
  <w:num w:numId="24" w16cid:durableId="1653831663">
    <w:abstractNumId w:val="22"/>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2"/>
  </w:num>
  <w:num w:numId="30" w16cid:durableId="854610540">
    <w:abstractNumId w:val="30"/>
  </w:num>
  <w:num w:numId="31" w16cid:durableId="308675740">
    <w:abstractNumId w:val="27"/>
  </w:num>
  <w:num w:numId="32" w16cid:durableId="429355547">
    <w:abstractNumId w:val="26"/>
  </w:num>
  <w:num w:numId="33" w16cid:durableId="327444820">
    <w:abstractNumId w:val="35"/>
  </w:num>
  <w:num w:numId="34" w16cid:durableId="1158501212">
    <w:abstractNumId w:val="29"/>
  </w:num>
  <w:num w:numId="35" w16cid:durableId="1109549713">
    <w:abstractNumId w:val="3"/>
  </w:num>
  <w:num w:numId="36" w16cid:durableId="1295676862">
    <w:abstractNumId w:val="14"/>
  </w:num>
  <w:num w:numId="37" w16cid:durableId="1199590671">
    <w:abstractNumId w:val="33"/>
  </w:num>
  <w:num w:numId="38" w16cid:durableId="1515654555">
    <w:abstractNumId w:val="4"/>
  </w:num>
  <w:num w:numId="39" w16cid:durableId="258560014">
    <w:abstractNumId w:val="9"/>
  </w:num>
  <w:num w:numId="40" w16cid:durableId="523447525">
    <w:abstractNumId w:val="1"/>
  </w:num>
  <w:num w:numId="41" w16cid:durableId="1795367515">
    <w:abstractNumId w:val="37"/>
  </w:num>
  <w:num w:numId="42" w16cid:durableId="739671097">
    <w:abstractNumId w:val="18"/>
  </w:num>
  <w:num w:numId="43" w16cid:durableId="128164525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9"/>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E5B"/>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0"/>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4E1"/>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6B"/>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19F8"/>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9B0"/>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52E"/>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7D"/>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F7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5B8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4D1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77</Pages>
  <Words>18618</Words>
  <Characters>106129</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2026-03-12T05:48:00Z</dcterms:modified>
</cp:coreProperties>
</file>